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pct"/>
        <w:tblLayout w:type="fixed"/>
        <w:tblLook w:val="00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rPr>
                <w:b w:val="1"/>
                <w:i w:val="1"/>
                <w:color w:val="000000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21 січня 2020 року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i w:val="1"/>
                <w:color w:val="000000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b w:val="1"/>
                <w:i w:val="1"/>
                <w:color w:val="000000"/>
                <w:sz w:val="29"/>
                <w:szCs w:val="29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від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22 січня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2020 року №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i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76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4">
      <w:pPr>
        <w:spacing w:before="1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КВАЛІФІКАЦІЇ ДЛЯ ДИРЕКТОРІВ ТА ЗАСТУПНИКІВ ДИРЕКТОРІВ З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НАВЧАЛЬНО-ВИХОВНОЇ РОБОТИ</w:t>
      </w:r>
    </w:p>
    <w:p w:rsidR="00000000" w:rsidDel="00000000" w:rsidP="00000000" w:rsidRDefault="00000000" w:rsidRPr="00000000" w14:paraId="00000015">
      <w:pPr>
        <w:spacing w:before="1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 ТЕМИ «ОСВІТНЄ СЕРЕДОВИЩЕ ЗАКЛАДУ ЗАГАЛЬНОЇ СЕРЕДНЬОЇ ОСВІТИ: ВІД ПРОЄКТУ ДО ПРАКТИКИ»</w:t>
      </w:r>
    </w:p>
    <w:p w:rsidR="00000000" w:rsidDel="00000000" w:rsidP="00000000" w:rsidRDefault="00000000" w:rsidRPr="00000000" w14:paraId="00000016">
      <w:pPr>
        <w:spacing w:before="1" w:line="276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(розробники: Сушко С.О., Бондаренко Л.А., Маніленко І.В.)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6">
      <w:pPr>
        <w:jc w:val="center"/>
        <w:rPr/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00.0" w:type="dxa"/>
        <w:jc w:val="left"/>
        <w:tblInd w:w="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85"/>
        <w:gridCol w:w="630"/>
        <w:gridCol w:w="6145"/>
        <w:gridCol w:w="540"/>
        <w:tblGridChange w:id="0">
          <w:tblGrid>
            <w:gridCol w:w="2385"/>
            <w:gridCol w:w="630"/>
            <w:gridCol w:w="6145"/>
            <w:gridCol w:w="540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Розробники програми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7" w:right="14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Сушко С.О.,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завідувач відділу управління закладами освіти,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Бондаренко Л. А., Маніленко І.В.,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методисти відділу управління закладами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spacing w:before="1" w:lineRule="auto"/>
              <w:ind w:left="88" w:right="144"/>
              <w:jc w:val="both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Освітня програма підвищення кваліфікації для директорів та заступників директорів з навчально-виховної роботи “Освітнє середовища закладу загальної середньої освіти: від проекту до практики”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2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widowControl w:val="1"/>
              <w:ind w:left="107" w:right="144" w:firstLine="3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Підготувати директорів та заступників з навчально-виховної роботи закладів загальної середньої освіти до створення і розбудови сучасного освітнього середовища ЗЗСО з метою забезпечення якості освіти </w:t>
            </w:r>
          </w:p>
        </w:tc>
      </w:tr>
      <w:tr>
        <w:trPr>
          <w:trHeight w:val="489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Напрям програми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widowControl w:val="1"/>
              <w:ind w:left="141" w:right="14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Розвиток професійної компетентності директорів та заступників з навчально-виховної роботи ЗЗСО щодо створення і розбудови сучасного освітнього середовища в закладах загальної середньої освіти</w:t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Зміст програми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07" w:right="144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07" w:right="144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44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44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Год</w:t>
            </w:r>
          </w:p>
        </w:tc>
      </w:tr>
      <w:tr>
        <w:trPr>
          <w:trHeight w:val="21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07" w:right="144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41" w:right="144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Вступ до теми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44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1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right="144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41" w:right="144"/>
              <w:jc w:val="both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Філософські аспекти модернізації освіти в контексті традицій та інновацій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44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right="144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4"/>
              <w:jc w:val="both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Створення сучасного освітнього простору – умова успішної соціалізації учнів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right="144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right="144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Нормативно-правове забезпечення організації освітнього процесу у контексті законодавчих змін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right="144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right="144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Сучасне освітнє середовище: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д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оступність та безперешкодність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ind w:left="107" w:right="144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right="144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76" w:lineRule="auto"/>
              <w:ind w:left="141" w:right="14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Сучасне освітнє середовище: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отивація та сприяння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ind w:left="107" w:right="144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right="144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Медіаграмотність та ефективне використання медіаресурсів в освітньому процесі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ind w:left="107" w:right="144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right="144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Інноваційне освітнє середовище в контексті НУШ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ind w:left="107" w:right="144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07" w:right="144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4"/>
              <w:jc w:val="both"/>
              <w:rPr>
                <w:i w:val="1"/>
                <w:color w:val="000000"/>
                <w:sz w:val="24"/>
                <w:szCs w:val="24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Організація здорового харчування учнів у закладі загальної середньої освіти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ind w:left="107" w:right="144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07" w:right="144" w:hanging="108"/>
              <w:jc w:val="center"/>
              <w:rPr>
                <w:color w:val="000000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41" w:right="144"/>
              <w:jc w:val="both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Тематична дискусія з питання створення та розбудови сучасного освітнього середовища закладу загальної середньої освіти</w:t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07" w:right="144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Обсяг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7" w:right="144" w:hanging="108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кредит ЄКТС (26 аудиторних годин, 4 години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right="144" w:hanging="108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  </w:t>
            </w:r>
          </w:p>
          <w:p w:rsidR="00000000" w:rsidDel="00000000" w:rsidP="00000000" w:rsidRDefault="00000000" w:rsidRPr="00000000" w14:paraId="00000070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44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Загальні компетентності:</w:t>
            </w:r>
          </w:p>
          <w:p w:rsidR="00000000" w:rsidDel="00000000" w:rsidP="00000000" w:rsidRDefault="00000000" w:rsidRPr="00000000" w14:paraId="00000073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right="144" w:hanging="28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застосовувати отримані знання в професійній діяльності. </w:t>
            </w:r>
          </w:p>
          <w:p w:rsidR="00000000" w:rsidDel="00000000" w:rsidP="00000000" w:rsidRDefault="00000000" w:rsidRPr="00000000" w14:paraId="00000074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right="144" w:hanging="28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проведення досліджень на відповідному рівні. </w:t>
            </w:r>
          </w:p>
          <w:p w:rsidR="00000000" w:rsidDel="00000000" w:rsidP="00000000" w:rsidRDefault="00000000" w:rsidRPr="00000000" w14:paraId="00000075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right="144" w:hanging="28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генерування нових ідей та креативності у професійній сфері. </w:t>
            </w:r>
          </w:p>
          <w:p w:rsidR="00000000" w:rsidDel="00000000" w:rsidP="00000000" w:rsidRDefault="00000000" w:rsidRPr="00000000" w14:paraId="00000076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right="144" w:hanging="28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Уміння виявляти, ставити та вирішувати проблеми. </w:t>
            </w:r>
          </w:p>
          <w:p w:rsidR="00000000" w:rsidDel="00000000" w:rsidP="00000000" w:rsidRDefault="00000000" w:rsidRPr="00000000" w14:paraId="00000077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right="144" w:hanging="28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діяти на основі етичних міркувань (мотивів). </w:t>
            </w:r>
          </w:p>
          <w:p w:rsidR="00000000" w:rsidDel="00000000" w:rsidP="00000000" w:rsidRDefault="00000000" w:rsidRPr="00000000" w14:paraId="00000078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right="144" w:hanging="28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діяти соціально відповідально та свідомо. </w:t>
            </w:r>
          </w:p>
          <w:p w:rsidR="00000000" w:rsidDel="00000000" w:rsidP="00000000" w:rsidRDefault="00000000" w:rsidRPr="00000000" w14:paraId="00000079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right="144" w:hanging="28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мотивувати людей та рухатися до спільної мети. </w:t>
            </w:r>
          </w:p>
          <w:p w:rsidR="00000000" w:rsidDel="00000000" w:rsidP="00000000" w:rsidRDefault="00000000" w:rsidRPr="00000000" w14:paraId="0000007A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right="144" w:hanging="28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навчатися упродовж життя.</w:t>
            </w:r>
          </w:p>
          <w:p w:rsidR="00000000" w:rsidDel="00000000" w:rsidP="00000000" w:rsidRDefault="00000000" w:rsidRPr="00000000" w14:paraId="0000007B">
            <w:pPr>
              <w:ind w:left="107" w:right="144"/>
              <w:jc w:val="both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ind w:left="107" w:right="144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Спеціальні (фахові, предметні) компетентності: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right="144" w:hanging="28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Володіння спеціальними знаннями та вміннями з питань розбудови сучасного освітнього середовища  закладу загальної середньої освіти;</w:t>
            </w:r>
          </w:p>
          <w:p w:rsidR="00000000" w:rsidDel="00000000" w:rsidP="00000000" w:rsidRDefault="00000000" w:rsidRPr="00000000" w14:paraId="0000007E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hanging="283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Уміння розбудовувати та розвивати сучасне освітнє середовище з урахуванням особливостей освітньої діяльності ЗЗСО;</w:t>
            </w:r>
          </w:p>
          <w:p w:rsidR="00000000" w:rsidDel="00000000" w:rsidP="00000000" w:rsidRDefault="00000000" w:rsidRPr="00000000" w14:paraId="0000007F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hanging="283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Уміння визначати проблемні питання під час розбудови та розвитку сучасного освітнього середовища  закладу загальної середньої освіти та визначати шляхи їх вирішення;</w:t>
            </w:r>
          </w:p>
          <w:p w:rsidR="00000000" w:rsidDel="00000000" w:rsidP="00000000" w:rsidRDefault="00000000" w:rsidRPr="00000000" w14:paraId="00000080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hanging="283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адаптуватися в інформаційному просторі, отримувати та використовувати інформацію щодо освітньої діяльності ЗЗСО.</w:t>
            </w:r>
          </w:p>
        </w:tc>
      </w:tr>
    </w:tbl>
    <w:p w:rsidR="00000000" w:rsidDel="00000000" w:rsidP="00000000" w:rsidRDefault="00000000" w:rsidRPr="00000000" w14:paraId="0000008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216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2160"/>
        </w:tabs>
        <w:rPr>
          <w:b w:val="1"/>
          <w:sz w:val="144"/>
          <w:szCs w:val="144"/>
          <w:highlight w:val="red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280" w:top="1120" w:left="1080" w:right="16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25B97"/>
    <w:pPr>
      <w:autoSpaceDE w:val="0"/>
      <w:autoSpaceDN w:val="0"/>
    </w:p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uiPriority w:val="99"/>
    <w:semiHidden w:val="1"/>
    <w:rsid w:val="00EB32AC"/>
    <w:pPr>
      <w:autoSpaceDE w:val="0"/>
      <w:autoSpaceDN w:val="0"/>
    </w:pPr>
    <w:rPr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link w:val="a5"/>
    <w:uiPriority w:val="99"/>
    <w:rsid w:val="00EB32AC"/>
    <w:rPr>
      <w:sz w:val="28"/>
      <w:szCs w:val="28"/>
    </w:rPr>
  </w:style>
  <w:style w:type="character" w:styleId="a5" w:customStyle="1">
    <w:name w:val="Основной текст Знак"/>
    <w:link w:val="a4"/>
    <w:uiPriority w:val="99"/>
    <w:semiHidden w:val="1"/>
    <w:rsid w:val="00AD0720"/>
    <w:rPr>
      <w:rFonts w:ascii="Times New Roman" w:eastAsia="Times New Roman" w:hAnsi="Times New Roman"/>
      <w:lang w:eastAsia="uk-UA" w:val="uk-UA"/>
    </w:rPr>
  </w:style>
  <w:style w:type="paragraph" w:styleId="a6">
    <w:name w:val="List Paragraph"/>
    <w:basedOn w:val="a"/>
    <w:uiPriority w:val="99"/>
    <w:qFormat w:val="1"/>
    <w:rsid w:val="00EB32AC"/>
  </w:style>
  <w:style w:type="paragraph" w:styleId="TableParagraph" w:customStyle="1">
    <w:name w:val="Table Paragraph"/>
    <w:basedOn w:val="a"/>
    <w:uiPriority w:val="99"/>
    <w:rsid w:val="00EB32AC"/>
    <w:pPr>
      <w:spacing w:line="262" w:lineRule="exact"/>
      <w:ind w:left="108"/>
    </w:pPr>
  </w:style>
  <w:style w:type="table" w:styleId="a7">
    <w:name w:val="Table Grid"/>
    <w:basedOn w:val="a1"/>
    <w:uiPriority w:val="9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Balloon Text"/>
    <w:basedOn w:val="a"/>
    <w:link w:val="a9"/>
    <w:uiPriority w:val="99"/>
    <w:semiHidden w:val="1"/>
    <w:rsid w:val="00E5090C"/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link w:val="a8"/>
    <w:uiPriority w:val="99"/>
    <w:semiHidden w:val="1"/>
    <w:locked w:val="1"/>
    <w:rsid w:val="00E5090C"/>
    <w:rPr>
      <w:rFonts w:ascii="Segoe UI" w:cs="Segoe UI" w:hAnsi="Segoe UI"/>
      <w:sz w:val="18"/>
      <w:szCs w:val="18"/>
      <w:lang w:eastAsia="uk-UA" w:val="uk-UA"/>
    </w:rPr>
  </w:style>
  <w:style w:type="character" w:styleId="aa">
    <w:name w:val="Hyperlink"/>
    <w:uiPriority w:val="99"/>
    <w:rsid w:val="004C5628"/>
    <w:rPr>
      <w:rFonts w:cs="Times New Roman"/>
      <w:color w:val="0000ff"/>
      <w:u w:val="single"/>
    </w:rPr>
  </w:style>
  <w:style w:type="paragraph" w:styleId="Default" w:customStyle="1">
    <w:name w:val="Default"/>
    <w:uiPriority w:val="99"/>
    <w:rsid w:val="007346B5"/>
    <w:pPr>
      <w:autoSpaceDE w:val="0"/>
      <w:autoSpaceDN w:val="0"/>
      <w:adjustRightInd w:val="0"/>
    </w:pPr>
    <w:rPr>
      <w:color w:val="000000"/>
      <w:sz w:val="24"/>
      <w:szCs w:val="24"/>
      <w:lang w:eastAsia="en-US" w:val="ru-RU"/>
    </w:rPr>
  </w:style>
  <w:style w:type="paragraph" w:styleId="ab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c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e">
    <w:name w:val="annotation text"/>
    <w:basedOn w:val="a"/>
    <w:link w:val="af"/>
    <w:uiPriority w:val="99"/>
    <w:semiHidden w:val="1"/>
    <w:unhideWhenUsed w:val="1"/>
    <w:rPr>
      <w:sz w:val="20"/>
      <w:szCs w:val="20"/>
    </w:rPr>
  </w:style>
  <w:style w:type="character" w:styleId="af" w:customStyle="1">
    <w:name w:val="Текст примечания Знак"/>
    <w:basedOn w:val="a0"/>
    <w:link w:val="ae"/>
    <w:uiPriority w:val="99"/>
    <w:semiHidden w:val="1"/>
    <w:rPr>
      <w:sz w:val="20"/>
      <w:szCs w:val="20"/>
    </w:rPr>
  </w:style>
  <w:style w:type="character" w:styleId="af0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ua1Fxtxe7Ew7M9WhH34HrXIpXw==">AMUW2mX52EObsDG5hVPfq001MDJ2BUljr5r6Xiz47lofm0/gwjuKbmMyQ6azeN3XuJLYnvX6oMvOCGYim6paSOCac5Vbnplznm5LFflBnKOsb9DyuN5kRWyiBNainNAz7LXpMQRFA0J/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2020-03-19T08:47:00Z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