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КОМУНАЛЬНИЙ НАВЧАЛЬНИЙ ЗАКЛАД КИЇВСЬКОЇ ОБЛАСНОЇ РАДИ</w:t>
      </w:r>
    </w:p>
    <w:p w:rsidR="00000000" w:rsidDel="00000000" w:rsidP="00000000" w:rsidRDefault="00000000" w:rsidRPr="00000000" w14:paraId="00000002">
      <w:pPr>
        <w:spacing w:before="73" w:line="278.00000000000006" w:lineRule="auto"/>
        <w:ind w:right="3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«КИЇВСЬКИЙ ОБЛАСНИЙ ІНСТИТУТ ПІСЛЯДИПЛОМНОЇ ОСВІТИ ПЕДАГОГІЧНИХ КАДРІВ»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C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286"/>
        </w:tabs>
        <w:spacing w:line="274" w:lineRule="auto"/>
        <w:ind w:left="62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УЧИТЕЛІВ ПОЧАТКОВИХ КЛАСІВ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«ІНТЕГРОВАНИЙ ПІДХІД У ПРОЦЕСІ РЕАЛІЗАЦІЇ ЗАВДАНЬ ПРИРОДНИЧОЇ ОСВІТИ В ПОЧАТКОВІЙ ШКОЛІ»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6.0" w:type="dxa"/>
        <w:jc w:val="left"/>
        <w:tblInd w:w="-134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645"/>
        <w:gridCol w:w="6750"/>
        <w:gridCol w:w="711"/>
        <w:tblGridChange w:id="0">
          <w:tblGrid>
            <w:gridCol w:w="2250"/>
            <w:gridCol w:w="645"/>
            <w:gridCol w:w="6750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8" w:right="144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Дишлева І.М.,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Освітня програма підвищення кваліфікації учителів початкових класів «Інтегрований підхід у процесі реалізації завдань природничої освіти в початковій школі».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 методичний та практичний рівні професійної компетентності учителів початкових класів щодо використання інтегрованого підходу у процесі реалізації завдань природничої освіти в початковій школі. </w:t>
            </w:r>
          </w:p>
        </w:tc>
      </w:tr>
      <w:tr>
        <w:trPr>
          <w:trHeight w:val="572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shd w:fill="ffffff" w:val="clear"/>
              <w:ind w:left="141"/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озвиток професійних компетентностей учителів початкових класів, вихователів ГПД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958" w:right="1954" w:hanging="108.00000000000011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8647"/>
              </w:tabs>
              <w:ind w:left="142" w:right="142" w:hanging="3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8647"/>
              </w:tabs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Духовна культура учасників освітнього процесу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8647"/>
              </w:tabs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Ключові компетентності та їх реалізація в інтегрованому курсі «Я досліджую світ»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Методика формування дослідницької діяльності молодших школярів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Освітнє середовище та його роль в організації уроку інтегрованого курсу «Я досліджую світ»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49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Формування у молодших школярів уміння спостерігати у процесі проведення уроків-екскурсій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Проєктна діяльність на уроках інтегрованого курсу «Я досліджую світ»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Формувальне оцінювання навчальних досягнень учнів з інтегрованого курсу «Я досліджую світ»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Методичні механізми використання ІКТ як  засобу формування природознавчої компетентності молодшого школяра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8647"/>
              </w:tabs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Тематична дискусія з питань  використання інтегрованого підходу у процесі реалізації завдань природничої освіти в початковій школі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/ 30 годин (26 аудиторні години, 4 годин – керована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 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усвідомлення своє ролі як педагога початкової освіти, а також системи цінностей, мети і завдань професійної діяльності вчителя. 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створення безпечних та психологічно комфортних умов освітнього процесу.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використання у освітньому процесі методик навчання освітніх галузей, визначених Державним стандартом початкової освіти.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відстеження динаміки та забезпечення підтримки особистісного розвитку дитини в освітньому процесі.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змістового наповнення освітнього середовища відповідно до вимог Державного стандарту початкової освіти.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використання в освітньому процесі системи теоретичних знань з освітніх галузей, визначених Державним стандартом початкової освіти.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проведення формувального та підсумкового оцінювання навчальних досягнень учнів.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безперервного оновлення soft skils, спрямованих на розвиток конкурентоздатної і успішної особистості.</w:t>
            </w:r>
          </w:p>
        </w:tc>
      </w:tr>
    </w:tbl>
    <w:p w:rsidR="00000000" w:rsidDel="00000000" w:rsidP="00000000" w:rsidRDefault="00000000" w:rsidRPr="00000000" w14:paraId="00000084">
      <w:pPr>
        <w:tabs>
          <w:tab w:val="left" w:pos="21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284"/>
        <w:jc w:val="center"/>
        <w:rPr>
          <w:b w:val="1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851" w:left="1080" w:right="853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a" w:default="1">
    <w:name w:val="Normal"/>
    <w:uiPriority w:val="1"/>
    <w:qFormat w:val="1"/>
    <w:rsid w:val="00560A7C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57264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uiPriority w:val="2"/>
    <w:semiHidden w:val="1"/>
    <w:unhideWhenUsed w:val="1"/>
    <w:qFormat w:val="1"/>
    <w:rsid w:val="00560A7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Body Text"/>
    <w:basedOn w:val="a"/>
    <w:uiPriority w:val="1"/>
    <w:qFormat w:val="1"/>
    <w:rsid w:val="00560A7C"/>
    <w:rPr>
      <w:sz w:val="28"/>
      <w:szCs w:val="28"/>
    </w:rPr>
  </w:style>
  <w:style w:type="paragraph" w:styleId="a6">
    <w:name w:val="List Paragraph"/>
    <w:aliases w:val="для моей работы"/>
    <w:basedOn w:val="a"/>
    <w:link w:val="a7"/>
    <w:uiPriority w:val="34"/>
    <w:qFormat w:val="1"/>
    <w:rsid w:val="00560A7C"/>
  </w:style>
  <w:style w:type="paragraph" w:styleId="TableParagraph" w:customStyle="1">
    <w:name w:val="Table Paragraph"/>
    <w:basedOn w:val="a"/>
    <w:uiPriority w:val="1"/>
    <w:qFormat w:val="1"/>
    <w:rsid w:val="00560A7C"/>
    <w:pPr>
      <w:spacing w:line="262" w:lineRule="exact"/>
      <w:ind w:left="108"/>
    </w:pPr>
  </w:style>
  <w:style w:type="table" w:styleId="a8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"/>
    <w:link w:val="aa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Bodytext" w:customStyle="1">
    <w:name w:val="Body text_"/>
    <w:basedOn w:val="a0"/>
    <w:link w:val="10"/>
    <w:uiPriority w:val="99"/>
    <w:locked w:val="1"/>
    <w:rsid w:val="00B555D3"/>
    <w:rPr>
      <w:rFonts w:cs="Times New Roman"/>
      <w:sz w:val="27"/>
      <w:szCs w:val="27"/>
      <w:shd w:color="auto" w:fill="ffffff" w:val="clear"/>
    </w:rPr>
  </w:style>
  <w:style w:type="paragraph" w:styleId="10" w:customStyle="1">
    <w:name w:val="Основной текст1"/>
    <w:basedOn w:val="a"/>
    <w:link w:val="Bodytext"/>
    <w:uiPriority w:val="99"/>
    <w:rsid w:val="00B555D3"/>
    <w:pPr>
      <w:widowControl w:val="1"/>
      <w:shd w:color="auto" w:fill="ffffff" w:val="clear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bidi="ar-SA" w:eastAsia="en-US" w:val="en-US"/>
    </w:rPr>
  </w:style>
  <w:style w:type="paragraph" w:styleId="msonormalcxspmiddle" w:customStyle="1">
    <w:name w:val="msonormalcxspmiddle"/>
    <w:basedOn w:val="a"/>
    <w:rsid w:val="00B555D3"/>
    <w:pPr>
      <w:widowControl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b" w:customStyle="1">
    <w:name w:val="Основной текст_"/>
    <w:link w:val="50"/>
    <w:locked w:val="1"/>
    <w:rsid w:val="00B555D3"/>
    <w:rPr>
      <w:sz w:val="31"/>
      <w:szCs w:val="31"/>
      <w:shd w:color="auto" w:fill="ffffff" w:val="clear"/>
    </w:rPr>
  </w:style>
  <w:style w:type="paragraph" w:styleId="50" w:customStyle="1">
    <w:name w:val="Основной текст5"/>
    <w:basedOn w:val="a"/>
    <w:link w:val="ab"/>
    <w:rsid w:val="00B555D3"/>
    <w:pPr>
      <w:shd w:color="auto" w:fill="ffffff" w:val="clear"/>
      <w:spacing w:after="120" w:before="5460" w:line="0" w:lineRule="atLeast"/>
      <w:ind w:hanging="2060"/>
      <w:jc w:val="center"/>
    </w:pPr>
    <w:rPr>
      <w:rFonts w:asciiTheme="minorHAnsi" w:cstheme="minorBidi" w:eastAsiaTheme="minorHAnsi" w:hAnsiTheme="minorHAnsi"/>
      <w:sz w:val="31"/>
      <w:szCs w:val="31"/>
      <w:lang w:bidi="ar-SA" w:eastAsia="en-US" w:val="en-US"/>
    </w:rPr>
  </w:style>
  <w:style w:type="character" w:styleId="20" w:customStyle="1">
    <w:name w:val="Основной текст (2) + Курсив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1"/>
      <w:iCs w:val="1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" w:customStyle="1">
    <w:name w:val="Основной текст (2)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5pt" w:customStyle="1">
    <w:name w:val="Основной текст (2) + 15 pt"/>
    <w:aliases w:val="Полужирный,Курсив"/>
    <w:basedOn w:val="a0"/>
    <w:rsid w:val="00B555D3"/>
    <w:rPr>
      <w:rFonts w:ascii="Times New Roman" w:cs="Times New Roman" w:eastAsia="Times New Roman" w:hAnsi="Times New Roman" w:hint="default"/>
      <w:b w:val="1"/>
      <w:bCs w:val="1"/>
      <w:i w:val="1"/>
      <w:iCs w:val="1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bidi="uk-UA" w:eastAsia="uk-UA" w:val="uk-UA"/>
    </w:rPr>
  </w:style>
  <w:style w:type="character" w:styleId="ac">
    <w:name w:val="Hyperlink"/>
    <w:basedOn w:val="a0"/>
    <w:uiPriority w:val="99"/>
    <w:unhideWhenUsed w:val="1"/>
    <w:rsid w:val="0098410A"/>
    <w:rPr>
      <w:color w:val="0000ff"/>
      <w:u w:val="single"/>
    </w:rPr>
  </w:style>
  <w:style w:type="character" w:styleId="ad">
    <w:name w:val="Strong"/>
    <w:basedOn w:val="a0"/>
    <w:uiPriority w:val="22"/>
    <w:qFormat w:val="1"/>
    <w:rsid w:val="0098410A"/>
    <w:rPr>
      <w:b w:val="1"/>
      <w:bCs w:val="1"/>
    </w:rPr>
  </w:style>
  <w:style w:type="paragraph" w:styleId="11" w:customStyle="1">
    <w:name w:val="Абзац списка1"/>
    <w:basedOn w:val="a"/>
    <w:rsid w:val="0098410A"/>
    <w:pPr>
      <w:widowControl w:val="1"/>
      <w:ind w:left="720" w:firstLine="709"/>
      <w:contextualSpacing w:val="1"/>
      <w:jc w:val="both"/>
    </w:pPr>
    <w:rPr>
      <w:rFonts w:eastAsia="Calibri"/>
      <w:sz w:val="28"/>
      <w:szCs w:val="24"/>
      <w:lang w:bidi="ar-SA" w:eastAsia="ru-RU" w:val="ru-RU"/>
    </w:rPr>
  </w:style>
  <w:style w:type="paragraph" w:styleId="western" w:customStyle="1">
    <w:name w:val="western"/>
    <w:basedOn w:val="a"/>
    <w:uiPriority w:val="99"/>
    <w:rsid w:val="0098410A"/>
    <w:pPr>
      <w:widowControl w:val="1"/>
      <w:spacing w:after="100" w:afterAutospacing="1" w:before="100" w:beforeAutospacing="1"/>
    </w:pPr>
    <w:rPr>
      <w:rFonts w:eastAsia="Calibri"/>
      <w:sz w:val="24"/>
      <w:szCs w:val="24"/>
      <w:lang w:bidi="ar-SA"/>
    </w:rPr>
  </w:style>
  <w:style w:type="character" w:styleId="a4" w:customStyle="1">
    <w:name w:val="Название Знак"/>
    <w:basedOn w:val="a0"/>
    <w:link w:val="a3"/>
    <w:uiPriority w:val="10"/>
    <w:rsid w:val="00572641"/>
    <w:rPr>
      <w:rFonts w:asciiTheme="majorHAnsi" w:cstheme="majorBidi" w:eastAsiaTheme="majorEastAsia" w:hAnsiTheme="majorHAnsi"/>
      <w:spacing w:val="-10"/>
      <w:kern w:val="28"/>
      <w:sz w:val="56"/>
      <w:szCs w:val="56"/>
      <w:lang w:bidi="uk-UA" w:eastAsia="uk-UA" w:val="uk-UA"/>
    </w:rPr>
  </w:style>
  <w:style w:type="character" w:styleId="a7" w:customStyle="1">
    <w:name w:val="Абзац списка Знак"/>
    <w:aliases w:val="для моей работы Знак"/>
    <w:link w:val="a6"/>
    <w:uiPriority w:val="34"/>
    <w:locked w:val="1"/>
    <w:rsid w:val="0013167B"/>
    <w:rPr>
      <w:rFonts w:ascii="Times New Roman" w:cs="Times New Roman" w:eastAsia="Times New Roman" w:hAnsi="Times New Roman"/>
      <w:lang w:bidi="uk-UA" w:eastAsia="uk-UA" w:val="uk-UA"/>
    </w:rPr>
  </w:style>
  <w:style w:type="paragraph" w:styleId="ae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</w:tblPr>
  </w:style>
  <w:style w:type="paragraph" w:styleId="af1">
    <w:name w:val="annotation text"/>
    <w:basedOn w:val="a"/>
    <w:link w:val="af2"/>
    <w:uiPriority w:val="99"/>
    <w:semiHidden w:val="1"/>
    <w:unhideWhenUsed w:val="1"/>
    <w:rPr>
      <w:sz w:val="20"/>
      <w:szCs w:val="20"/>
    </w:rPr>
  </w:style>
  <w:style w:type="character" w:styleId="af2" w:customStyle="1">
    <w:name w:val="Текст примечания Знак"/>
    <w:basedOn w:val="a0"/>
    <w:link w:val="af1"/>
    <w:uiPriority w:val="99"/>
    <w:semiHidden w:val="1"/>
    <w:rPr>
      <w:sz w:val="20"/>
      <w:szCs w:val="20"/>
      <w:lang w:bidi="uk-UA"/>
    </w:rPr>
  </w:style>
  <w:style w:type="character" w:styleId="af3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YM6m0FOVq+VuYpgjTx99L3KfMA==">AMUW2mWZfEMfzV2ZNeVJW+eV5S92Womgvi8slj5IDBDW9Lj5UwcdA8R0hsXrvrvUoqr6/3brCdnsd8EBm8xOZRmy34dIl0YkRZbdAHuZAl6O1UURqFdkcweURUi1XpcAH6u7W/SyNAYm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2020-01-14T10:48:00Z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