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73" w:line="276" w:lineRule="auto"/>
        <w:ind w:right="38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after="0" w:before="7" w:line="240" w:lineRule="auto"/>
        <w:rPr>
          <w:rFonts w:ascii="Times New Roman" w:cs="Times New Roman" w:eastAsia="Times New Roman" w:hAnsi="Times New Roman"/>
          <w:b w:val="1"/>
          <w:i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ПІДВИЩЕННЯ КВАЛІФІКАЦІЇ УЧИТЕЛІВ ФІЗИЧНОЇ КУЛЬТУРИ, МЕТОДИСТІВ ВІДДІЛІВ ОСВІТИ, КЕРІВНИКІВ 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МЕТОДИЧНИХ ОБ’ЄДНАНЬ 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УПРАВЛІННЯ ПІДГОТОВКОЮ УЧИТЕЛІВ ФІЗИЧНОЇ КУЛЬТУРИ ДО ФАХОВИХ КОНКУРСІВ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right="6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3"/>
        <w:gridCol w:w="709"/>
        <w:gridCol w:w="5970"/>
        <w:gridCol w:w="711"/>
        <w:tblGridChange w:id="0">
          <w:tblGrid>
            <w:gridCol w:w="2623"/>
            <w:gridCol w:w="709"/>
            <w:gridCol w:w="5970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69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Розробники програми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69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65" w:lineRule="auto"/>
              <w:ind w:left="10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Лакіза О.М.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доцент кафедри природничо-математичної освіти та технологій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67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61.99999999999994" w:lineRule="auto"/>
              <w:ind w:left="10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Освітня програма підвищення кваліфікації вчителів фізичної культури, керівників гуртків закладів загальної середньої освіти,  інтернатних закладів «Управління підготовкою вчителів фізичної культури до фахових конкурсів»</w:t>
            </w:r>
          </w:p>
        </w:tc>
      </w:tr>
      <w:tr>
        <w:trPr>
          <w:trHeight w:val="1046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67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«Мета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left="107" w:right="96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Підвищити фахову компетентність учителів фізичної культури у формуванні й удосконаленні теоретико-методичних та практичних навичок і вмінь щодо підготовки до обласних і Всеукраїнських конкурсів вчителів фізичної культури.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67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Напрям програми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left="107" w:right="9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68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68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68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right="106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Год.</w:t>
            </w:r>
          </w:p>
        </w:tc>
      </w:tr>
      <w:tr>
        <w:trPr>
          <w:trHeight w:val="213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68" w:lineRule="auto"/>
              <w:ind w:left="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5529"/>
              </w:tabs>
              <w:spacing w:after="0" w:line="240" w:lineRule="auto"/>
              <w:ind w:left="142" w:right="159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Вступ до теми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ind w:right="10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142" w:right="15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Філософія інклюзивної освіти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(Пащенко Д.І.)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left="142" w:right="15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Нової Української школи: від концепції до реалізації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left="142" w:right="15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Нормативно-правове та методична забезпечення занять з фізичної культури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(Качуровський В.С.)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left="142" w:right="15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Демографічна ситуація та стан здоров’я населення України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Style w:val="Heading1"/>
              <w:spacing w:before="0" w:lineRule="auto"/>
              <w:ind w:left="142" w:right="15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Критерії і рівень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професійної компетентності вчителя фізичної культури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Style w:val="Heading1"/>
              <w:spacing w:before="0" w:lineRule="auto"/>
              <w:ind w:left="142" w:right="15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Етапи управління підготовкою вчителів фізичної культури до фахових конкурсів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1104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42" w:right="15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Удосконалення ключових предметних компетентностей учителя фізичної культури з досвіду підготовки фіналістів конкурсу «Учитель року 2018» у номінації «Фізична культура»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142" w:right="15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Урок фізичної культури в Новій Українській школі: завдання, особливості підготовки та проведення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Style w:val="Heading1"/>
              <w:spacing w:before="0" w:lineRule="auto"/>
              <w:ind w:left="142" w:right="15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 та аналіз якості проведення навчального заняття з фізичної культури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42" w:right="159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Фактори успішної підготовки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фізичної культури до Всеукраїнських конкурсів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9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61.9999999999999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142" w:right="15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Використання ідей передового педагогічного досвіду у практичній діяльності вчителів фізичної культури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ind w:left="142" w:right="159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Тематична дискусія з підготовки вчителів фізичної культури до Всеукраїнських фахових конкурсів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56" w:lineRule="auto"/>
              <w:ind w:left="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58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58" w:lineRule="auto"/>
              <w:ind w:left="10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67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65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61.99999999999994" w:lineRule="auto"/>
              <w:ind w:left="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Результати навчання  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67" w:lineRule="auto"/>
              <w:ind w:left="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tabs>
                <w:tab w:val="left" w:pos="567"/>
              </w:tabs>
              <w:spacing w:after="0" w:line="240" w:lineRule="auto"/>
              <w:ind w:left="142" w:right="16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застосовувати отримані знання в професійній діяльності. 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проведення досліджень на відповідному рівні. 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Уміння виявляти, ставити та вирішувати проблеми. 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діяти соціально відповідально та свідомо. 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мотивуватися до реалізації поставлених завдань. 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567"/>
              </w:tabs>
              <w:spacing w:after="0" w:line="240" w:lineRule="auto"/>
              <w:ind w:left="142" w:right="160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left" w:pos="567"/>
              </w:tabs>
              <w:spacing w:after="0" w:line="240" w:lineRule="auto"/>
              <w:ind w:left="142" w:right="1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здійснювати практичну діяльність (тренінгову, консультаційну та ін..).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організовувати та реалізовувати просвітницьку та освітню діяльність.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розробляти та впроваджувати інноваційні методи навчання учнів.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дотримуватись вимог нормативно-правових документів, що регламентують організацію освітнього процесу.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використання ресурсів інтерактивного предметного кабінету в освітньому процесі.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142" w:right="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використання інформаційно-комунікативних та цифрових технологій в освітньому процесі.</w:t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1134" w:top="1134" w:left="1701" w:right="851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917CAB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ru-RU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917CAB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ru-RU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u15btBzIim7Fpvml4dYCl6kuMA==">AMUW2mXuqKyxJLETHmbv9bQcHnkzwS04Z0gUvU8WvPvYZKKHiw+eDRT2TfFW/9vewEsX0XHE4F6T59Ol8l44GtXzyinz883qQ1PGfIY7kSUrAe8mJy8X97FJ/YIjM+jbSbPZ/DC7HEtj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2020-03-27T08:37:00Z</dcterms:created>
  <dc:creator>Gigabyte</dc:creator>
</cp:coreProperties>
</file>