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48" w:rsidRPr="00346BFD" w:rsidRDefault="00782648" w:rsidP="00782648">
      <w:pPr>
        <w:spacing w:before="73" w:line="278" w:lineRule="auto"/>
        <w:ind w:right="38"/>
        <w:jc w:val="center"/>
        <w:rPr>
          <w:b/>
        </w:rPr>
      </w:pPr>
      <w:r w:rsidRPr="00346BFD">
        <w:rPr>
          <w:b/>
          <w:w w:val="105"/>
        </w:rPr>
        <w:t>КОМУНАЛЬ</w:t>
      </w:r>
      <w:bookmarkStart w:id="0" w:name="_GoBack"/>
      <w:bookmarkEnd w:id="0"/>
      <w:r w:rsidRPr="00346BFD">
        <w:rPr>
          <w:b/>
          <w:w w:val="105"/>
        </w:rPr>
        <w:t xml:space="preserve">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782648" w:rsidRPr="00346BFD" w:rsidRDefault="00782648" w:rsidP="00782648">
      <w:pPr>
        <w:pStyle w:val="a3"/>
        <w:rPr>
          <w:b/>
          <w:i/>
          <w:sz w:val="24"/>
        </w:rPr>
      </w:pPr>
    </w:p>
    <w:p w:rsidR="00782648" w:rsidRPr="00346BFD" w:rsidRDefault="00782648" w:rsidP="00782648">
      <w:pPr>
        <w:pStyle w:val="a3"/>
        <w:rPr>
          <w:b/>
          <w:i/>
          <w:sz w:val="24"/>
        </w:rPr>
      </w:pPr>
    </w:p>
    <w:p w:rsidR="00782648" w:rsidRPr="00346BFD" w:rsidRDefault="00782648" w:rsidP="00782648">
      <w:pPr>
        <w:pStyle w:val="a3"/>
        <w:rPr>
          <w:b/>
          <w:i/>
          <w:sz w:val="24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7D359A" w:rsidRPr="00346BFD" w:rsidTr="008724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D359A" w:rsidRDefault="007D359A" w:rsidP="007D359A">
            <w:pP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СХВАЛЕНО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D359A" w:rsidRDefault="007D359A" w:rsidP="007D359A">
            <w:pP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7D359A" w:rsidRDefault="007D359A" w:rsidP="007D359A">
            <w:pP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 xml:space="preserve">21 січня </w:t>
            </w:r>
            <w:r>
              <w:rPr>
                <w:color w:val="000000"/>
                <w:sz w:val="28"/>
                <w:szCs w:val="28"/>
              </w:rPr>
              <w:t>2020 року №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D359A" w:rsidRDefault="007D359A" w:rsidP="007D359A">
            <w:pPr>
              <w:spacing w:before="7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D359A" w:rsidRDefault="007D359A" w:rsidP="007D359A">
            <w:pPr>
              <w:spacing w:before="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7D359A" w:rsidRDefault="007D359A" w:rsidP="007D359A">
            <w:pP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Наказ КНЗ КОР «КОІПОПК» </w:t>
            </w:r>
          </w:p>
          <w:p w:rsidR="007D359A" w:rsidRDefault="007D359A" w:rsidP="007D359A">
            <w:pP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</w:t>
            </w:r>
            <w:r>
              <w:rPr>
                <w:sz w:val="28"/>
                <w:szCs w:val="28"/>
              </w:rPr>
              <w:t xml:space="preserve"> 22 січня </w:t>
            </w:r>
            <w:r>
              <w:rPr>
                <w:color w:val="000000"/>
                <w:sz w:val="28"/>
                <w:szCs w:val="28"/>
              </w:rPr>
              <w:t>2020 року №</w:t>
            </w:r>
            <w:r>
              <w:rPr>
                <w:sz w:val="28"/>
                <w:szCs w:val="28"/>
              </w:rPr>
              <w:t>13/1</w:t>
            </w:r>
          </w:p>
        </w:tc>
      </w:tr>
    </w:tbl>
    <w:p w:rsidR="00782648" w:rsidRPr="00346BFD" w:rsidRDefault="00782648" w:rsidP="00782648">
      <w:pPr>
        <w:pStyle w:val="a3"/>
        <w:spacing w:before="7"/>
        <w:rPr>
          <w:b/>
          <w:i/>
          <w:sz w:val="29"/>
        </w:rPr>
      </w:pPr>
    </w:p>
    <w:p w:rsidR="00782648" w:rsidRPr="00346BFD" w:rsidRDefault="00782648" w:rsidP="00782648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 w:rsidRPr="00346BFD">
        <w:rPr>
          <w:b/>
          <w:i/>
          <w:w w:val="105"/>
          <w:sz w:val="24"/>
        </w:rPr>
        <w:tab/>
      </w: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spacing w:before="4"/>
        <w:rPr>
          <w:sz w:val="32"/>
        </w:rPr>
      </w:pPr>
    </w:p>
    <w:p w:rsidR="00782648" w:rsidRPr="00346BFD" w:rsidRDefault="00782648" w:rsidP="00782648">
      <w:pPr>
        <w:spacing w:before="1" w:line="276" w:lineRule="auto"/>
        <w:jc w:val="center"/>
        <w:rPr>
          <w:b/>
          <w:w w:val="105"/>
          <w:sz w:val="28"/>
          <w:szCs w:val="28"/>
        </w:rPr>
      </w:pPr>
      <w:r w:rsidRPr="00346BFD">
        <w:rPr>
          <w:b/>
          <w:w w:val="105"/>
          <w:sz w:val="28"/>
          <w:szCs w:val="28"/>
        </w:rPr>
        <w:t>ОСВІТНЯ ПРОГРАМА</w:t>
      </w:r>
    </w:p>
    <w:p w:rsidR="00782648" w:rsidRDefault="00782648" w:rsidP="00782648">
      <w:pPr>
        <w:spacing w:before="1" w:line="276" w:lineRule="auto"/>
        <w:jc w:val="center"/>
        <w:rPr>
          <w:b/>
          <w:sz w:val="28"/>
          <w:szCs w:val="28"/>
        </w:rPr>
      </w:pPr>
      <w:r w:rsidRPr="00D57C93">
        <w:rPr>
          <w:b/>
          <w:sz w:val="28"/>
          <w:szCs w:val="28"/>
        </w:rPr>
        <w:t>ПІДВИЩЕННЯ КВАЛІФІКАЦІЇ УЧИТЕЛІВ ПОЧАТКОВИХ КЛАСІВ, ВИХОВАТЕЛІВ</w:t>
      </w:r>
      <w:r w:rsidRPr="00D57C93">
        <w:rPr>
          <w:b/>
          <w:sz w:val="28"/>
          <w:szCs w:val="28"/>
          <w:lang w:eastAsia="ru-RU"/>
        </w:rPr>
        <w:t xml:space="preserve"> ГПД  </w:t>
      </w:r>
      <w:r w:rsidRPr="00D57C93">
        <w:rPr>
          <w:b/>
          <w:sz w:val="28"/>
          <w:szCs w:val="28"/>
        </w:rPr>
        <w:t>ЗАКЛАДІВ ЗАГАЛЬНОЇ СЕРЕДНЬОЇ ОСВІТИ</w:t>
      </w:r>
    </w:p>
    <w:p w:rsidR="00782648" w:rsidRPr="00D57C93" w:rsidRDefault="00782648" w:rsidP="00782648">
      <w:pPr>
        <w:spacing w:before="1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«ФОРМУВАННЯ ПРИРОДНИЧО-МАТЕМАТИЧНИХ КОМПЕТЕНТНОСТЕЙ І ЗДОРОВОГО СПОСОБУ ЖИТТЯ У МОЛОДШИХ ШКОЛЯРІВ»</w:t>
      </w:r>
    </w:p>
    <w:p w:rsidR="00782648" w:rsidRPr="00346BFD" w:rsidRDefault="00782648" w:rsidP="00782648">
      <w:pPr>
        <w:pStyle w:val="a3"/>
        <w:jc w:val="center"/>
        <w:rPr>
          <w:b/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Default="00782648" w:rsidP="00782648">
      <w:pPr>
        <w:pStyle w:val="a3"/>
        <w:rPr>
          <w:sz w:val="30"/>
        </w:rPr>
      </w:pPr>
    </w:p>
    <w:p w:rsidR="00782648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rPr>
          <w:sz w:val="30"/>
        </w:rPr>
      </w:pPr>
    </w:p>
    <w:p w:rsidR="00782648" w:rsidRPr="00346BFD" w:rsidRDefault="00782648" w:rsidP="00782648">
      <w:pPr>
        <w:pStyle w:val="a3"/>
        <w:ind w:right="65"/>
        <w:jc w:val="center"/>
      </w:pPr>
      <w:r w:rsidRPr="00346BFD">
        <w:t>Біла Церква – 2020</w:t>
      </w:r>
    </w:p>
    <w:p w:rsidR="00782648" w:rsidRDefault="00782648"/>
    <w:p w:rsidR="00782648" w:rsidRDefault="00782648"/>
    <w:p w:rsidR="00782648" w:rsidRDefault="00782648"/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782648" w:rsidRPr="00346BFD" w:rsidTr="00132B1D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782648" w:rsidRPr="00346BFD" w:rsidRDefault="00782648" w:rsidP="00132B1D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>Розробники</w:t>
            </w: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програми</w:t>
            </w:r>
          </w:p>
          <w:p w:rsidR="00782648" w:rsidRPr="00346BFD" w:rsidRDefault="00782648" w:rsidP="00132B1D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</w:tcPr>
          <w:p w:rsidR="00782648" w:rsidRPr="00A05980" w:rsidRDefault="00782648" w:rsidP="00132B1D">
            <w:pPr>
              <w:pStyle w:val="TableParagraph"/>
              <w:spacing w:line="265" w:lineRule="exact"/>
              <w:ind w:left="107"/>
              <w:jc w:val="both"/>
              <w:rPr>
                <w:spacing w:val="-6"/>
                <w:sz w:val="24"/>
                <w:szCs w:val="24"/>
              </w:rPr>
            </w:pPr>
            <w:proofErr w:type="spellStart"/>
            <w:r w:rsidRPr="00A05980">
              <w:rPr>
                <w:b/>
                <w:i/>
                <w:spacing w:val="-6"/>
                <w:sz w:val="24"/>
                <w:szCs w:val="24"/>
              </w:rPr>
              <w:t>Дишлева</w:t>
            </w:r>
            <w:proofErr w:type="spellEnd"/>
            <w:r w:rsidRPr="00A05980">
              <w:rPr>
                <w:b/>
                <w:i/>
                <w:spacing w:val="-6"/>
                <w:sz w:val="24"/>
                <w:szCs w:val="24"/>
              </w:rPr>
              <w:t xml:space="preserve"> І.М., </w:t>
            </w:r>
            <w:r w:rsidRPr="00A05980">
              <w:rPr>
                <w:spacing w:val="-6"/>
                <w:sz w:val="24"/>
                <w:szCs w:val="24"/>
              </w:rPr>
              <w:t>доцент кафедри педагогіки, психології та мене</w:t>
            </w:r>
            <w:r>
              <w:rPr>
                <w:spacing w:val="-6"/>
                <w:sz w:val="24"/>
                <w:szCs w:val="24"/>
              </w:rPr>
              <w:softHyphen/>
            </w:r>
            <w:r w:rsidRPr="00A05980">
              <w:rPr>
                <w:spacing w:val="-6"/>
                <w:sz w:val="24"/>
                <w:szCs w:val="24"/>
              </w:rPr>
              <w:t>дж</w:t>
            </w:r>
            <w:r>
              <w:rPr>
                <w:spacing w:val="-6"/>
                <w:sz w:val="24"/>
                <w:szCs w:val="24"/>
              </w:rPr>
              <w:softHyphen/>
            </w:r>
            <w:r w:rsidRPr="00A05980">
              <w:rPr>
                <w:spacing w:val="-6"/>
                <w:sz w:val="24"/>
                <w:szCs w:val="24"/>
              </w:rPr>
              <w:t>менту освіти Комунального навчального закладу Київської облас</w:t>
            </w:r>
            <w:r>
              <w:rPr>
                <w:spacing w:val="-6"/>
                <w:sz w:val="24"/>
                <w:szCs w:val="24"/>
              </w:rPr>
              <w:softHyphen/>
            </w:r>
            <w:r w:rsidRPr="00A05980">
              <w:rPr>
                <w:spacing w:val="-6"/>
                <w:sz w:val="24"/>
                <w:szCs w:val="24"/>
              </w:rPr>
              <w:t xml:space="preserve">ної ради «Київський обласний інститут післядипломної освіти педагогічних кадрів», </w:t>
            </w:r>
            <w:r w:rsidRPr="00782648">
              <w:rPr>
                <w:spacing w:val="-6"/>
                <w:sz w:val="24"/>
                <w:szCs w:val="24"/>
              </w:rPr>
              <w:t>кандидат педагогічних наук;</w:t>
            </w:r>
          </w:p>
          <w:p w:rsidR="00782648" w:rsidRPr="00346BFD" w:rsidRDefault="00782648" w:rsidP="00132B1D">
            <w:pPr>
              <w:pStyle w:val="TableParagraph"/>
              <w:spacing w:line="265" w:lineRule="exact"/>
              <w:ind w:left="107"/>
              <w:jc w:val="both"/>
              <w:rPr>
                <w:spacing w:val="-6"/>
                <w:sz w:val="24"/>
                <w:szCs w:val="24"/>
              </w:rPr>
            </w:pPr>
            <w:proofErr w:type="spellStart"/>
            <w:r w:rsidRPr="00913529">
              <w:rPr>
                <w:b/>
                <w:i/>
                <w:sz w:val="24"/>
                <w:szCs w:val="24"/>
              </w:rPr>
              <w:t>Седеревічене</w:t>
            </w:r>
            <w:proofErr w:type="spellEnd"/>
            <w:r w:rsidRPr="00913529">
              <w:rPr>
                <w:b/>
                <w:i/>
                <w:sz w:val="24"/>
                <w:szCs w:val="24"/>
              </w:rPr>
              <w:t xml:space="preserve"> А</w:t>
            </w:r>
            <w:r>
              <w:rPr>
                <w:b/>
                <w:i/>
                <w:sz w:val="24"/>
                <w:szCs w:val="24"/>
              </w:rPr>
              <w:t>.О.</w:t>
            </w:r>
            <w:r w:rsidRPr="00913529">
              <w:rPr>
                <w:b/>
                <w:i/>
                <w:sz w:val="24"/>
                <w:szCs w:val="24"/>
              </w:rPr>
              <w:t xml:space="preserve">, </w:t>
            </w:r>
            <w:r w:rsidRPr="00913529">
              <w:rPr>
                <w:sz w:val="24"/>
                <w:szCs w:val="24"/>
              </w:rPr>
              <w:t>старший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782648" w:rsidRPr="00346BFD" w:rsidTr="00132B1D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782648" w:rsidRPr="00346BFD" w:rsidRDefault="00782648" w:rsidP="00132B1D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</w:tcPr>
          <w:p w:rsidR="00782648" w:rsidRPr="00346BFD" w:rsidRDefault="00782648" w:rsidP="00132B1D">
            <w:pPr>
              <w:spacing w:before="1"/>
              <w:jc w:val="both"/>
              <w:rPr>
                <w:sz w:val="24"/>
                <w:szCs w:val="24"/>
              </w:rPr>
            </w:pPr>
            <w:r w:rsidRPr="00346BFD">
              <w:rPr>
                <w:sz w:val="24"/>
                <w:szCs w:val="24"/>
              </w:rPr>
              <w:t xml:space="preserve">Освітня програма підвищення кваліфікації вчителів початкових класів, вихователів груп </w:t>
            </w:r>
            <w:r w:rsidRPr="00782648">
              <w:rPr>
                <w:sz w:val="24"/>
                <w:szCs w:val="24"/>
              </w:rPr>
              <w:t>продовженого дня «Реалізація</w:t>
            </w:r>
            <w:r w:rsidRPr="00213B2B">
              <w:rPr>
                <w:sz w:val="24"/>
                <w:szCs w:val="24"/>
              </w:rPr>
              <w:t xml:space="preserve"> завдань природничо-математичної освіти в початковій школі</w:t>
            </w:r>
            <w:r w:rsidRPr="00346BF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648" w:rsidRPr="00346BFD" w:rsidTr="00132B1D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782648" w:rsidRPr="00346BFD" w:rsidRDefault="00782648" w:rsidP="00132B1D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</w:tcPr>
          <w:p w:rsidR="00782648" w:rsidRPr="00346BFD" w:rsidRDefault="00782648" w:rsidP="00132B1D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 w:rsidRPr="00346BFD">
              <w:rPr>
                <w:spacing w:val="-6"/>
                <w:sz w:val="24"/>
                <w:szCs w:val="24"/>
              </w:rPr>
              <w:t>Підвищити професійну компетентність педагогічних праців</w:t>
            </w:r>
            <w:r w:rsidRPr="00346BFD">
              <w:rPr>
                <w:spacing w:val="-6"/>
                <w:sz w:val="24"/>
                <w:szCs w:val="24"/>
              </w:rPr>
              <w:softHyphen/>
              <w:t>ників що</w:t>
            </w:r>
            <w:r>
              <w:rPr>
                <w:spacing w:val="-6"/>
                <w:sz w:val="24"/>
                <w:szCs w:val="24"/>
              </w:rPr>
              <w:softHyphen/>
            </w:r>
            <w:r w:rsidRPr="00346BFD">
              <w:rPr>
                <w:spacing w:val="-6"/>
                <w:sz w:val="24"/>
                <w:szCs w:val="24"/>
              </w:rPr>
              <w:t xml:space="preserve">до </w:t>
            </w:r>
            <w:r>
              <w:rPr>
                <w:spacing w:val="-6"/>
                <w:sz w:val="24"/>
                <w:szCs w:val="24"/>
              </w:rPr>
              <w:t>р</w:t>
            </w:r>
            <w:r w:rsidRPr="00213B2B">
              <w:rPr>
                <w:sz w:val="24"/>
                <w:szCs w:val="24"/>
              </w:rPr>
              <w:t>еалізаці</w:t>
            </w:r>
            <w:r>
              <w:rPr>
                <w:sz w:val="24"/>
                <w:szCs w:val="24"/>
              </w:rPr>
              <w:t>ї</w:t>
            </w:r>
            <w:r w:rsidRPr="00213B2B">
              <w:rPr>
                <w:sz w:val="24"/>
                <w:szCs w:val="24"/>
              </w:rPr>
              <w:t xml:space="preserve"> завдань природничо-математичної освіти в по</w:t>
            </w:r>
            <w:r>
              <w:rPr>
                <w:sz w:val="24"/>
                <w:szCs w:val="24"/>
              </w:rPr>
              <w:softHyphen/>
            </w:r>
            <w:r w:rsidRPr="00213B2B">
              <w:rPr>
                <w:sz w:val="24"/>
                <w:szCs w:val="24"/>
              </w:rPr>
              <w:t>чат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213B2B">
              <w:rPr>
                <w:sz w:val="24"/>
                <w:szCs w:val="24"/>
              </w:rPr>
              <w:t>ковій школі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648" w:rsidRPr="00346BFD" w:rsidTr="00132B1D">
        <w:trPr>
          <w:trHeight w:val="425"/>
        </w:trPr>
        <w:tc>
          <w:tcPr>
            <w:tcW w:w="3260" w:type="dxa"/>
            <w:tcBorders>
              <w:left w:val="single" w:sz="6" w:space="0" w:color="000000"/>
            </w:tcBorders>
          </w:tcPr>
          <w:p w:rsidR="00782648" w:rsidRPr="00346BFD" w:rsidRDefault="00782648" w:rsidP="00132B1D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753" w:type="dxa"/>
          </w:tcPr>
          <w:p w:rsidR="00782648" w:rsidRPr="000E749C" w:rsidRDefault="00782648" w:rsidP="00C57638">
            <w:pPr>
              <w:shd w:val="clear" w:color="auto" w:fill="FFFFFF"/>
              <w:ind w:left="23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749C">
              <w:rPr>
                <w:color w:val="000000"/>
                <w:sz w:val="24"/>
                <w:szCs w:val="24"/>
                <w:lang w:eastAsia="ru-RU"/>
              </w:rPr>
              <w:t xml:space="preserve">розвиток професійних </w:t>
            </w:r>
            <w:proofErr w:type="spellStart"/>
            <w:r w:rsidRPr="000E749C">
              <w:rPr>
                <w:color w:val="000000"/>
                <w:sz w:val="24"/>
                <w:szCs w:val="24"/>
                <w:lang w:eastAsia="ru-RU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учителів початкових класів, </w:t>
            </w:r>
            <w:r w:rsidRPr="00367A74">
              <w:rPr>
                <w:color w:val="000000"/>
                <w:sz w:val="24"/>
                <w:szCs w:val="24"/>
                <w:lang w:eastAsia="ru-RU"/>
              </w:rPr>
              <w:t>вихователів ГПД</w:t>
            </w:r>
            <w:r w:rsidRPr="00367A74">
              <w:rPr>
                <w:spacing w:val="-6"/>
                <w:sz w:val="24"/>
                <w:szCs w:val="24"/>
              </w:rPr>
              <w:t xml:space="preserve"> в галузі природничих наук</w:t>
            </w:r>
            <w:r>
              <w:rPr>
                <w:spacing w:val="-6"/>
                <w:sz w:val="24"/>
                <w:szCs w:val="24"/>
              </w:rPr>
              <w:t xml:space="preserve"> та </w:t>
            </w:r>
            <w:r w:rsidRPr="00367A74">
              <w:rPr>
                <w:spacing w:val="-6"/>
                <w:sz w:val="24"/>
                <w:szCs w:val="24"/>
              </w:rPr>
              <w:t>математичн</w:t>
            </w:r>
            <w:r>
              <w:rPr>
                <w:spacing w:val="-6"/>
                <w:sz w:val="24"/>
                <w:szCs w:val="24"/>
              </w:rPr>
              <w:t>ої</w:t>
            </w:r>
            <w:r w:rsidRPr="00367A7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7A74">
              <w:rPr>
                <w:spacing w:val="-6"/>
                <w:sz w:val="24"/>
                <w:szCs w:val="24"/>
              </w:rPr>
              <w:t>компе</w:t>
            </w:r>
            <w:r w:rsidRPr="00367A74">
              <w:rPr>
                <w:spacing w:val="-6"/>
                <w:sz w:val="24"/>
                <w:szCs w:val="24"/>
              </w:rPr>
              <w:softHyphen/>
              <w:t>тентніст</w:t>
            </w:r>
            <w:r>
              <w:rPr>
                <w:spacing w:val="-6"/>
                <w:sz w:val="24"/>
                <w:szCs w:val="24"/>
              </w:rPr>
              <w:t>і</w:t>
            </w:r>
            <w:proofErr w:type="spellEnd"/>
            <w:r w:rsidRPr="00367A74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82648" w:rsidRPr="00346BFD" w:rsidRDefault="00782648" w:rsidP="00C57638">
            <w:pPr>
              <w:pStyle w:val="TableParagraph"/>
              <w:spacing w:line="240" w:lineRule="auto"/>
              <w:ind w:left="230"/>
              <w:jc w:val="both"/>
              <w:rPr>
                <w:spacing w:val="-6"/>
                <w:sz w:val="24"/>
                <w:szCs w:val="24"/>
              </w:rPr>
            </w:pPr>
            <w:bookmarkStart w:id="1" w:name="n76"/>
            <w:bookmarkEnd w:id="1"/>
            <w:r w:rsidRPr="000E749C">
              <w:rPr>
                <w:color w:val="000000"/>
                <w:sz w:val="24"/>
                <w:szCs w:val="24"/>
                <w:lang w:eastAsia="ru-RU"/>
              </w:rPr>
              <w:t xml:space="preserve">формування у здобувачів освіти спільних для ключових </w:t>
            </w:r>
            <w:proofErr w:type="spellStart"/>
            <w:r w:rsidRPr="000E749C">
              <w:rPr>
                <w:color w:val="000000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0E749C">
              <w:rPr>
                <w:color w:val="000000"/>
                <w:sz w:val="24"/>
                <w:szCs w:val="24"/>
                <w:lang w:eastAsia="ru-RU"/>
              </w:rPr>
              <w:t xml:space="preserve"> вмінь, визначених </w:t>
            </w:r>
            <w:hyperlink r:id="rId5" w:anchor="n187" w:tgtFrame="_blank" w:history="1">
              <w:r w:rsidRPr="000E749C">
                <w:rPr>
                  <w:color w:val="000099"/>
                  <w:sz w:val="24"/>
                  <w:szCs w:val="24"/>
                  <w:u w:val="single"/>
                  <w:lang w:eastAsia="ru-RU"/>
                </w:rPr>
                <w:t>частиною першою</w:t>
              </w:r>
            </w:hyperlink>
            <w:r w:rsidRPr="000E749C">
              <w:rPr>
                <w:color w:val="000000"/>
                <w:sz w:val="24"/>
                <w:szCs w:val="24"/>
                <w:lang w:eastAsia="ru-RU"/>
              </w:rPr>
              <w:t> статті 12 Закону України “Про освіту”;</w:t>
            </w:r>
          </w:p>
        </w:tc>
      </w:tr>
    </w:tbl>
    <w:p w:rsidR="00782648" w:rsidRDefault="00782648"/>
    <w:p w:rsidR="005C7E10" w:rsidRPr="00977869" w:rsidRDefault="00977869" w:rsidP="00977869">
      <w:pPr>
        <w:jc w:val="center"/>
        <w:rPr>
          <w:b/>
          <w:sz w:val="28"/>
          <w:szCs w:val="28"/>
        </w:rPr>
      </w:pPr>
      <w:r w:rsidRPr="00346BFD">
        <w:rPr>
          <w:b/>
          <w:sz w:val="28"/>
          <w:szCs w:val="28"/>
        </w:rPr>
        <w:t>Зміст програми</w:t>
      </w:r>
    </w:p>
    <w:p w:rsidR="005C7E10" w:rsidRPr="00C57638" w:rsidRDefault="005C7E10" w:rsidP="005C7E10">
      <w:pPr>
        <w:rPr>
          <w:sz w:val="16"/>
          <w:szCs w:val="16"/>
        </w:rPr>
      </w:pPr>
    </w:p>
    <w:tbl>
      <w:tblPr>
        <w:tblStyle w:val="a7"/>
        <w:tblW w:w="0" w:type="auto"/>
        <w:tblInd w:w="-367" w:type="dxa"/>
        <w:tblLook w:val="04A0" w:firstRow="1" w:lastRow="0" w:firstColumn="1" w:lastColumn="0" w:noHBand="0" w:noVBand="1"/>
      </w:tblPr>
      <w:tblGrid>
        <w:gridCol w:w="696"/>
        <w:gridCol w:w="10127"/>
      </w:tblGrid>
      <w:tr w:rsidR="00977869" w:rsidRPr="001E6C95" w:rsidTr="00977869">
        <w:trPr>
          <w:trHeight w:val="276"/>
        </w:trPr>
        <w:tc>
          <w:tcPr>
            <w:tcW w:w="696" w:type="dxa"/>
            <w:vMerge w:val="restart"/>
          </w:tcPr>
          <w:p w:rsidR="00977869" w:rsidRPr="001E6C95" w:rsidRDefault="00977869" w:rsidP="00132B1D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0127" w:type="dxa"/>
            <w:vMerge w:val="restart"/>
          </w:tcPr>
          <w:p w:rsidR="00977869" w:rsidRDefault="00977869" w:rsidP="00132B1D">
            <w:pPr>
              <w:jc w:val="center"/>
              <w:rPr>
                <w:b/>
                <w:sz w:val="24"/>
                <w:szCs w:val="24"/>
              </w:rPr>
            </w:pPr>
          </w:p>
          <w:p w:rsidR="00977869" w:rsidRPr="001E6C95" w:rsidRDefault="00977869" w:rsidP="00977869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Назва та зміст навчального модуля</w:t>
            </w:r>
          </w:p>
        </w:tc>
      </w:tr>
      <w:tr w:rsidR="00977869" w:rsidRPr="001E6C95" w:rsidTr="00977869">
        <w:trPr>
          <w:trHeight w:val="411"/>
        </w:trPr>
        <w:tc>
          <w:tcPr>
            <w:tcW w:w="696" w:type="dxa"/>
            <w:vMerge/>
          </w:tcPr>
          <w:p w:rsidR="00977869" w:rsidRPr="001E6C95" w:rsidRDefault="00977869" w:rsidP="00132B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27" w:type="dxa"/>
            <w:vMerge/>
          </w:tcPr>
          <w:p w:rsidR="00977869" w:rsidRPr="001E6C95" w:rsidRDefault="00977869" w:rsidP="00132B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7869" w:rsidRPr="001E6C95" w:rsidTr="00977869">
        <w:trPr>
          <w:trHeight w:val="265"/>
        </w:trPr>
        <w:tc>
          <w:tcPr>
            <w:tcW w:w="10823" w:type="dxa"/>
            <w:gridSpan w:val="2"/>
            <w:shd w:val="clear" w:color="auto" w:fill="FBD4B4" w:themeFill="accent6" w:themeFillTint="66"/>
          </w:tcPr>
          <w:p w:rsidR="00977869" w:rsidRPr="003F26E0" w:rsidRDefault="00977869" w:rsidP="00132B1D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977869" w:rsidRPr="001E6C95" w:rsidTr="00977869">
        <w:trPr>
          <w:trHeight w:val="265"/>
        </w:trPr>
        <w:tc>
          <w:tcPr>
            <w:tcW w:w="10823" w:type="dxa"/>
            <w:gridSpan w:val="2"/>
            <w:shd w:val="clear" w:color="auto" w:fill="FBD4B4" w:themeFill="accent6" w:themeFillTint="66"/>
          </w:tcPr>
          <w:p w:rsidR="00977869" w:rsidRPr="003F26E0" w:rsidRDefault="00977869" w:rsidP="00132B1D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977869" w:rsidRPr="001E6C95" w:rsidTr="00977869">
        <w:tc>
          <w:tcPr>
            <w:tcW w:w="10823" w:type="dxa"/>
            <w:gridSpan w:val="2"/>
            <w:shd w:val="clear" w:color="auto" w:fill="FBD4B4" w:themeFill="accent6" w:themeFillTint="66"/>
          </w:tcPr>
          <w:p w:rsidR="00977869" w:rsidRPr="00013FDD" w:rsidRDefault="00977869" w:rsidP="00132B1D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Pr="003254E8">
              <w:rPr>
                <w:b/>
                <w:spacing w:val="-6"/>
                <w:sz w:val="24"/>
                <w:szCs w:val="24"/>
              </w:rPr>
              <w:t>Реалізація завдань природничо</w:t>
            </w:r>
            <w:r>
              <w:rPr>
                <w:b/>
                <w:spacing w:val="-6"/>
                <w:sz w:val="24"/>
                <w:szCs w:val="24"/>
              </w:rPr>
              <w:t xml:space="preserve">ї,  </w:t>
            </w:r>
            <w:r w:rsidRPr="003254E8">
              <w:rPr>
                <w:b/>
                <w:spacing w:val="-6"/>
                <w:sz w:val="24"/>
                <w:szCs w:val="24"/>
              </w:rPr>
              <w:t>математичної</w:t>
            </w:r>
            <w:r>
              <w:rPr>
                <w:b/>
                <w:spacing w:val="-6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здоров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>’</w:t>
            </w:r>
            <w:proofErr w:type="spellStart"/>
            <w:r w:rsidRPr="00370548">
              <w:rPr>
                <w:b/>
                <w:spacing w:val="-6"/>
                <w:sz w:val="24"/>
                <w:szCs w:val="24"/>
                <w:lang w:val="ru-RU"/>
              </w:rPr>
              <w:t>язбережувальної</w:t>
            </w:r>
            <w:proofErr w:type="spellEnd"/>
            <w:r w:rsidRPr="003254E8"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галузей</w:t>
            </w:r>
          </w:p>
        </w:tc>
      </w:tr>
      <w:tr w:rsidR="00977869" w:rsidRPr="001E6C95" w:rsidTr="00977869">
        <w:tc>
          <w:tcPr>
            <w:tcW w:w="10823" w:type="dxa"/>
            <w:gridSpan w:val="2"/>
            <w:shd w:val="clear" w:color="auto" w:fill="F2F2F2" w:themeFill="background1" w:themeFillShade="F2"/>
          </w:tcPr>
          <w:p w:rsidR="00977869" w:rsidRPr="002F038F" w:rsidRDefault="00977869" w:rsidP="00132B1D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977869" w:rsidRPr="001E6C95" w:rsidTr="00977869">
        <w:tc>
          <w:tcPr>
            <w:tcW w:w="10823" w:type="dxa"/>
            <w:gridSpan w:val="2"/>
            <w:shd w:val="clear" w:color="auto" w:fill="auto"/>
          </w:tcPr>
          <w:p w:rsidR="00977869" w:rsidRPr="002F038F" w:rsidRDefault="00977869" w:rsidP="00132B1D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i/>
                <w:spacing w:val="-6"/>
                <w:sz w:val="24"/>
                <w:szCs w:val="24"/>
              </w:rPr>
              <w:t>Реалізація завдань природничої галузі</w:t>
            </w:r>
          </w:p>
        </w:tc>
      </w:tr>
      <w:tr w:rsidR="00977869" w:rsidRPr="001E6C95" w:rsidTr="00977869">
        <w:tc>
          <w:tcPr>
            <w:tcW w:w="10823" w:type="dxa"/>
            <w:gridSpan w:val="2"/>
          </w:tcPr>
          <w:p w:rsidR="00977869" w:rsidRPr="00346BFD" w:rsidRDefault="00977869" w:rsidP="00132B1D">
            <w:pPr>
              <w:keepNext/>
              <w:spacing w:line="230" w:lineRule="auto"/>
              <w:jc w:val="both"/>
              <w:outlineLvl w:val="2"/>
              <w:rPr>
                <w:bCs/>
                <w:i/>
                <w:spacing w:val="-10"/>
                <w:sz w:val="24"/>
                <w:szCs w:val="24"/>
              </w:rPr>
            </w:pPr>
            <w:r>
              <w:rPr>
                <w:bCs/>
                <w:i/>
                <w:spacing w:val="-10"/>
                <w:sz w:val="24"/>
                <w:szCs w:val="24"/>
              </w:rPr>
              <w:t>Реалізація завдань математичної освіти</w:t>
            </w:r>
          </w:p>
        </w:tc>
      </w:tr>
      <w:tr w:rsidR="00977869" w:rsidRPr="001E6C95" w:rsidTr="00977869">
        <w:tc>
          <w:tcPr>
            <w:tcW w:w="10823" w:type="dxa"/>
            <w:gridSpan w:val="2"/>
          </w:tcPr>
          <w:p w:rsidR="00977869" w:rsidRPr="00346BFD" w:rsidRDefault="00977869" w:rsidP="00132B1D">
            <w:pPr>
              <w:keepNext/>
              <w:spacing w:line="230" w:lineRule="auto"/>
              <w:jc w:val="both"/>
              <w:outlineLvl w:val="2"/>
              <w:rPr>
                <w:bCs/>
                <w:i/>
                <w:spacing w:val="-10"/>
                <w:sz w:val="24"/>
                <w:szCs w:val="24"/>
              </w:rPr>
            </w:pPr>
            <w:r>
              <w:rPr>
                <w:bCs/>
                <w:i/>
                <w:spacing w:val="-10"/>
                <w:sz w:val="24"/>
                <w:szCs w:val="24"/>
              </w:rPr>
              <w:t xml:space="preserve">Реалізація завдань </w:t>
            </w:r>
            <w:proofErr w:type="spellStart"/>
            <w:r w:rsidRPr="00525013">
              <w:rPr>
                <w:bCs/>
                <w:i/>
                <w:spacing w:val="-10"/>
                <w:sz w:val="24"/>
                <w:szCs w:val="24"/>
              </w:rPr>
              <w:t>здоров’язбережувальної</w:t>
            </w:r>
            <w:proofErr w:type="spellEnd"/>
            <w:r>
              <w:rPr>
                <w:bCs/>
                <w:i/>
                <w:spacing w:val="-10"/>
                <w:sz w:val="24"/>
                <w:szCs w:val="24"/>
              </w:rPr>
              <w:t xml:space="preserve"> галузі</w:t>
            </w:r>
          </w:p>
        </w:tc>
      </w:tr>
      <w:tr w:rsidR="00977869" w:rsidRPr="001E6C95" w:rsidTr="00977869">
        <w:tc>
          <w:tcPr>
            <w:tcW w:w="10823" w:type="dxa"/>
            <w:gridSpan w:val="2"/>
            <w:shd w:val="clear" w:color="auto" w:fill="D9D9D9" w:themeFill="background1" w:themeFillShade="D9"/>
          </w:tcPr>
          <w:p w:rsidR="00977869" w:rsidRPr="008E6220" w:rsidRDefault="00977869" w:rsidP="00132B1D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977869" w:rsidRPr="001E6C95" w:rsidTr="00977869">
        <w:tc>
          <w:tcPr>
            <w:tcW w:w="10823" w:type="dxa"/>
            <w:gridSpan w:val="2"/>
          </w:tcPr>
          <w:p w:rsidR="00977869" w:rsidRPr="00297432" w:rsidRDefault="00977869" w:rsidP="00132B1D">
            <w:pPr>
              <w:rPr>
                <w:i/>
                <w:sz w:val="24"/>
                <w:szCs w:val="24"/>
              </w:rPr>
            </w:pPr>
            <w:r w:rsidRPr="007B4FC9">
              <w:rPr>
                <w:i/>
                <w:sz w:val="24"/>
                <w:szCs w:val="24"/>
              </w:rPr>
              <w:t>Освітнє середовище</w:t>
            </w:r>
          </w:p>
        </w:tc>
      </w:tr>
      <w:tr w:rsidR="0041021F" w:rsidRPr="001E6C95" w:rsidTr="00307518">
        <w:tc>
          <w:tcPr>
            <w:tcW w:w="10823" w:type="dxa"/>
            <w:gridSpan w:val="2"/>
          </w:tcPr>
          <w:p w:rsidR="0041021F" w:rsidRPr="00A05980" w:rsidRDefault="0041021F" w:rsidP="00132B1D">
            <w:pPr>
              <w:jc w:val="both"/>
              <w:rPr>
                <w:b/>
                <w:i/>
                <w:sz w:val="24"/>
                <w:szCs w:val="24"/>
              </w:rPr>
            </w:pPr>
            <w:r w:rsidRPr="00A05980">
              <w:rPr>
                <w:b/>
                <w:i/>
                <w:sz w:val="24"/>
                <w:szCs w:val="24"/>
              </w:rPr>
              <w:t>Спецкурс: «Організація освітнього процесу в умовах інклюзивної освіти»</w:t>
            </w:r>
          </w:p>
        </w:tc>
      </w:tr>
      <w:tr w:rsidR="0041021F" w:rsidRPr="001E6C95" w:rsidTr="00977869">
        <w:tc>
          <w:tcPr>
            <w:tcW w:w="10823" w:type="dxa"/>
            <w:gridSpan w:val="2"/>
            <w:shd w:val="clear" w:color="auto" w:fill="FBD4B4" w:themeFill="accent6" w:themeFillTint="66"/>
          </w:tcPr>
          <w:p w:rsidR="0041021F" w:rsidRPr="002F038F" w:rsidRDefault="0041021F" w:rsidP="00132B1D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41021F" w:rsidRPr="001E6C95" w:rsidTr="00977869">
        <w:tc>
          <w:tcPr>
            <w:tcW w:w="696" w:type="dxa"/>
          </w:tcPr>
          <w:p w:rsidR="0041021F" w:rsidRPr="002F038F" w:rsidRDefault="0041021F" w:rsidP="00132B1D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4.1.</w:t>
            </w:r>
          </w:p>
        </w:tc>
        <w:tc>
          <w:tcPr>
            <w:tcW w:w="10127" w:type="dxa"/>
          </w:tcPr>
          <w:p w:rsidR="0041021F" w:rsidRPr="00346BFD" w:rsidRDefault="0041021F" w:rsidP="00132B1D">
            <w:pPr>
              <w:jc w:val="both"/>
              <w:rPr>
                <w:i/>
                <w:sz w:val="24"/>
                <w:szCs w:val="24"/>
              </w:rPr>
            </w:pPr>
            <w:r w:rsidRPr="00346BFD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41021F" w:rsidRPr="001E6C95" w:rsidTr="00977869">
        <w:tc>
          <w:tcPr>
            <w:tcW w:w="696" w:type="dxa"/>
          </w:tcPr>
          <w:p w:rsidR="0041021F" w:rsidRPr="002F038F" w:rsidRDefault="0041021F" w:rsidP="00132B1D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4.2.</w:t>
            </w:r>
          </w:p>
        </w:tc>
        <w:tc>
          <w:tcPr>
            <w:tcW w:w="10127" w:type="dxa"/>
          </w:tcPr>
          <w:p w:rsidR="0041021F" w:rsidRPr="00346BFD" w:rsidRDefault="0041021F" w:rsidP="00132B1D">
            <w:pPr>
              <w:jc w:val="both"/>
              <w:rPr>
                <w:i/>
                <w:sz w:val="24"/>
                <w:szCs w:val="24"/>
              </w:rPr>
            </w:pPr>
            <w:r w:rsidRPr="00346BFD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5C7E10" w:rsidRDefault="005C7E10" w:rsidP="005C7E10">
      <w:pPr>
        <w:rPr>
          <w:sz w:val="28"/>
          <w:szCs w:val="28"/>
        </w:rPr>
      </w:pPr>
    </w:p>
    <w:p w:rsidR="0041021F" w:rsidRDefault="0041021F" w:rsidP="005C7E10">
      <w:pPr>
        <w:rPr>
          <w:sz w:val="28"/>
          <w:szCs w:val="28"/>
        </w:rPr>
      </w:pPr>
    </w:p>
    <w:tbl>
      <w:tblPr>
        <w:tblStyle w:val="TableNormal"/>
        <w:tblW w:w="0" w:type="auto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74"/>
      </w:tblGrid>
      <w:tr w:rsidR="0041021F" w:rsidRPr="00346BFD" w:rsidTr="0041021F">
        <w:trPr>
          <w:trHeight w:val="277"/>
        </w:trPr>
        <w:tc>
          <w:tcPr>
            <w:tcW w:w="3261" w:type="dxa"/>
            <w:tcBorders>
              <w:left w:val="single" w:sz="6" w:space="0" w:color="000000"/>
            </w:tcBorders>
          </w:tcPr>
          <w:p w:rsidR="0041021F" w:rsidRPr="00346BFD" w:rsidRDefault="0041021F" w:rsidP="00132B1D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7374" w:type="dxa"/>
          </w:tcPr>
          <w:p w:rsidR="0041021F" w:rsidRPr="00346BFD" w:rsidRDefault="0041021F" w:rsidP="00132B1D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 w:rsidRPr="00346BFD">
              <w:rPr>
                <w:spacing w:val="-6"/>
                <w:sz w:val="24"/>
                <w:szCs w:val="24"/>
              </w:rPr>
              <w:t>2,5 кредити ЄКТС (70 аудиторних годин, 5 години – самостійна робота)</w:t>
            </w:r>
          </w:p>
        </w:tc>
      </w:tr>
      <w:tr w:rsidR="0041021F" w:rsidRPr="00346BFD" w:rsidTr="0041021F">
        <w:trPr>
          <w:trHeight w:val="551"/>
        </w:trPr>
        <w:tc>
          <w:tcPr>
            <w:tcW w:w="3261" w:type="dxa"/>
            <w:tcBorders>
              <w:left w:val="single" w:sz="6" w:space="0" w:color="000000"/>
            </w:tcBorders>
          </w:tcPr>
          <w:p w:rsidR="0041021F" w:rsidRPr="00346BFD" w:rsidRDefault="0041021F" w:rsidP="00132B1D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41021F" w:rsidRPr="00346BFD" w:rsidRDefault="0041021F" w:rsidP="00132B1D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7374" w:type="dxa"/>
          </w:tcPr>
          <w:p w:rsidR="0041021F" w:rsidRPr="00346BFD" w:rsidRDefault="0041021F" w:rsidP="00132B1D">
            <w:pPr>
              <w:pStyle w:val="TableParagraph"/>
              <w:spacing w:line="240" w:lineRule="auto"/>
              <w:ind w:left="0"/>
              <w:rPr>
                <w:spacing w:val="-6"/>
                <w:sz w:val="24"/>
                <w:szCs w:val="24"/>
              </w:rPr>
            </w:pPr>
            <w:r w:rsidRPr="00346BFD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41021F" w:rsidRPr="00346BFD" w:rsidTr="0041021F">
        <w:trPr>
          <w:trHeight w:val="551"/>
        </w:trPr>
        <w:tc>
          <w:tcPr>
            <w:tcW w:w="3261" w:type="dxa"/>
            <w:tcBorders>
              <w:left w:val="single" w:sz="6" w:space="0" w:color="000000"/>
            </w:tcBorders>
          </w:tcPr>
          <w:p w:rsidR="0041021F" w:rsidRPr="00346BFD" w:rsidRDefault="0041021F" w:rsidP="00132B1D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346BFD"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41021F" w:rsidRPr="00346BFD" w:rsidRDefault="0041021F" w:rsidP="00132B1D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41021F" w:rsidRPr="00346BFD" w:rsidRDefault="0041021F" w:rsidP="00132B1D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7374" w:type="dxa"/>
          </w:tcPr>
          <w:p w:rsidR="0041021F" w:rsidRPr="00A05980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pacing w:val="-6"/>
                <w:sz w:val="24"/>
                <w:szCs w:val="24"/>
              </w:rPr>
            </w:pPr>
            <w:r w:rsidRPr="00A05980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Здатність до створення безпечних та психологічно комфортних умов освітнього процесу.</w:t>
            </w:r>
          </w:p>
          <w:p w:rsidR="0041021F" w:rsidRPr="00A05980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pacing w:val="-6"/>
                <w:sz w:val="24"/>
                <w:szCs w:val="24"/>
              </w:rPr>
            </w:pPr>
            <w:r w:rsidRPr="00A05980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Здатність до створення </w:t>
            </w:r>
            <w:proofErr w:type="spellStart"/>
            <w:r w:rsidRPr="00A05980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здоров’язбережувального</w:t>
            </w:r>
            <w:proofErr w:type="spellEnd"/>
            <w:r w:rsidRPr="00A05980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освітнього середовища, зорієнтованого на особистісний, творчий, духовний розвиток.</w:t>
            </w:r>
          </w:p>
          <w:p w:rsidR="0041021F" w:rsidRPr="00A05980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pacing w:val="-6"/>
                <w:sz w:val="24"/>
                <w:szCs w:val="24"/>
              </w:rPr>
            </w:pPr>
            <w:r w:rsidRPr="00A05980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Здатність до змістового наповнення освітнього середовища, відповідно до вимог Державного стандарту початкової освіти.</w:t>
            </w:r>
          </w:p>
          <w:p w:rsidR="0041021F" w:rsidRPr="00A05980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pacing w:val="-6"/>
                <w:sz w:val="24"/>
                <w:szCs w:val="24"/>
              </w:rPr>
            </w:pPr>
            <w:r w:rsidRPr="00A05980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Здатність до координації взаємодії із зацікавленими особами для гармонійного розвитку учнів в межах ГПД.</w:t>
            </w:r>
          </w:p>
          <w:p w:rsidR="0041021F" w:rsidRPr="00A05980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pacing w:val="-6"/>
                <w:sz w:val="24"/>
                <w:szCs w:val="24"/>
              </w:rPr>
            </w:pPr>
            <w:r w:rsidRPr="00A05980">
              <w:rPr>
                <w:spacing w:val="-6"/>
                <w:sz w:val="24"/>
                <w:szCs w:val="24"/>
              </w:rPr>
              <w:lastRenderedPageBreak/>
              <w:t>Здатність до збереження і дотримання правил ціннісних орієнтацій і традицій закладу освіти.</w:t>
            </w:r>
          </w:p>
          <w:p w:rsidR="0041021F" w:rsidRPr="00A05980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pacing w:val="-6"/>
                <w:sz w:val="24"/>
                <w:szCs w:val="24"/>
              </w:rPr>
            </w:pPr>
            <w:r w:rsidRPr="00A05980">
              <w:rPr>
                <w:spacing w:val="-6"/>
                <w:sz w:val="24"/>
                <w:szCs w:val="24"/>
              </w:rPr>
              <w:t>Здатність до врахування при створення освітнього середовища індивідуальних потреб учнів, в тому числі обдарованих дітей, дітей, які мають особливі освітні потреби.</w:t>
            </w:r>
          </w:p>
          <w:p w:rsidR="0041021F" w:rsidRPr="00A05980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pacing w:val="-6"/>
                <w:sz w:val="24"/>
                <w:szCs w:val="24"/>
              </w:rPr>
            </w:pPr>
            <w:r w:rsidRPr="00A05980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Здатність до відстеження динаміки та забезпечення підтримки особистісного розвитку дитини в освітньому процесі.</w:t>
            </w:r>
          </w:p>
          <w:p w:rsidR="0041021F" w:rsidRPr="00A17346" w:rsidRDefault="0041021F" w:rsidP="0041021F">
            <w:pPr>
              <w:pStyle w:val="a5"/>
              <w:numPr>
                <w:ilvl w:val="0"/>
                <w:numId w:val="24"/>
              </w:numPr>
              <w:ind w:left="372"/>
              <w:jc w:val="both"/>
              <w:rPr>
                <w:sz w:val="24"/>
                <w:szCs w:val="24"/>
              </w:rPr>
            </w:pPr>
            <w:r w:rsidRPr="00A05980">
              <w:rPr>
                <w:spacing w:val="-6"/>
                <w:sz w:val="24"/>
                <w:szCs w:val="24"/>
              </w:rPr>
              <w:t>Здатність добирати доцільні методи, засоби й форми навчання відповідно до визначених мети і завдань уроку, іншої форми навчання з урахуванням специфіки змісту навчального матеріалу та індивідуальних особливостей учнів.</w:t>
            </w:r>
          </w:p>
        </w:tc>
      </w:tr>
    </w:tbl>
    <w:p w:rsidR="0041021F" w:rsidRPr="005C7E10" w:rsidRDefault="0041021F" w:rsidP="005C7E10">
      <w:pPr>
        <w:rPr>
          <w:sz w:val="28"/>
          <w:szCs w:val="28"/>
        </w:rPr>
      </w:pPr>
    </w:p>
    <w:sectPr w:rsidR="0041021F" w:rsidRPr="005C7E10" w:rsidSect="00134CD4">
      <w:pgSz w:w="11910" w:h="16840"/>
      <w:pgMar w:top="1120" w:right="160" w:bottom="709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7BD"/>
    <w:multiLevelType w:val="hybridMultilevel"/>
    <w:tmpl w:val="6BA078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C20EA"/>
    <w:multiLevelType w:val="hybridMultilevel"/>
    <w:tmpl w:val="F82A02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3412B"/>
    <w:multiLevelType w:val="hybridMultilevel"/>
    <w:tmpl w:val="A7AC14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5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7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9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E3EB4"/>
    <w:multiLevelType w:val="hybridMultilevel"/>
    <w:tmpl w:val="0F327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01812"/>
    <w:multiLevelType w:val="hybridMultilevel"/>
    <w:tmpl w:val="4488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8"/>
  </w:num>
  <w:num w:numId="5">
    <w:abstractNumId w:val="15"/>
  </w:num>
  <w:num w:numId="6">
    <w:abstractNumId w:val="20"/>
  </w:num>
  <w:num w:numId="7">
    <w:abstractNumId w:val="22"/>
  </w:num>
  <w:num w:numId="8">
    <w:abstractNumId w:val="7"/>
  </w:num>
  <w:num w:numId="9">
    <w:abstractNumId w:val="17"/>
  </w:num>
  <w:num w:numId="10">
    <w:abstractNumId w:val="12"/>
  </w:num>
  <w:num w:numId="11">
    <w:abstractNumId w:val="0"/>
  </w:num>
  <w:num w:numId="12">
    <w:abstractNumId w:val="5"/>
  </w:num>
  <w:num w:numId="13">
    <w:abstractNumId w:val="2"/>
  </w:num>
  <w:num w:numId="14">
    <w:abstractNumId w:val="9"/>
  </w:num>
  <w:num w:numId="15">
    <w:abstractNumId w:val="8"/>
  </w:num>
  <w:num w:numId="16">
    <w:abstractNumId w:val="19"/>
  </w:num>
  <w:num w:numId="17">
    <w:abstractNumId w:val="10"/>
  </w:num>
  <w:num w:numId="18">
    <w:abstractNumId w:val="11"/>
  </w:num>
  <w:num w:numId="19">
    <w:abstractNumId w:val="13"/>
  </w:num>
  <w:num w:numId="20">
    <w:abstractNumId w:val="3"/>
  </w:num>
  <w:num w:numId="21">
    <w:abstractNumId w:val="6"/>
  </w:num>
  <w:num w:numId="22">
    <w:abstractNumId w:val="21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29A5"/>
    <w:rsid w:val="000029A5"/>
    <w:rsid w:val="00010C37"/>
    <w:rsid w:val="00013FDD"/>
    <w:rsid w:val="00031AED"/>
    <w:rsid w:val="0004312E"/>
    <w:rsid w:val="00050DDE"/>
    <w:rsid w:val="00052766"/>
    <w:rsid w:val="00064675"/>
    <w:rsid w:val="00066CA6"/>
    <w:rsid w:val="0007408A"/>
    <w:rsid w:val="000B5204"/>
    <w:rsid w:val="000D188E"/>
    <w:rsid w:val="000D6336"/>
    <w:rsid w:val="000E1E02"/>
    <w:rsid w:val="000E3942"/>
    <w:rsid w:val="000E65BB"/>
    <w:rsid w:val="000E7771"/>
    <w:rsid w:val="000E7F06"/>
    <w:rsid w:val="00105F2B"/>
    <w:rsid w:val="00122B66"/>
    <w:rsid w:val="00124C3A"/>
    <w:rsid w:val="00134CD4"/>
    <w:rsid w:val="00140076"/>
    <w:rsid w:val="0015199A"/>
    <w:rsid w:val="00152962"/>
    <w:rsid w:val="00167124"/>
    <w:rsid w:val="001725E3"/>
    <w:rsid w:val="00172C82"/>
    <w:rsid w:val="00175EDF"/>
    <w:rsid w:val="0018719A"/>
    <w:rsid w:val="00191505"/>
    <w:rsid w:val="001E6A06"/>
    <w:rsid w:val="001E6C95"/>
    <w:rsid w:val="001F05F8"/>
    <w:rsid w:val="002073F0"/>
    <w:rsid w:val="00216C73"/>
    <w:rsid w:val="00220494"/>
    <w:rsid w:val="00251F22"/>
    <w:rsid w:val="00281D21"/>
    <w:rsid w:val="002905F1"/>
    <w:rsid w:val="00297432"/>
    <w:rsid w:val="002A0B42"/>
    <w:rsid w:val="002C00E1"/>
    <w:rsid w:val="002C239B"/>
    <w:rsid w:val="002C6C2D"/>
    <w:rsid w:val="002D6B30"/>
    <w:rsid w:val="002F038F"/>
    <w:rsid w:val="002F5093"/>
    <w:rsid w:val="00304C35"/>
    <w:rsid w:val="0031022C"/>
    <w:rsid w:val="00341DA6"/>
    <w:rsid w:val="003506EC"/>
    <w:rsid w:val="00370548"/>
    <w:rsid w:val="003A667B"/>
    <w:rsid w:val="003B6708"/>
    <w:rsid w:val="003D592B"/>
    <w:rsid w:val="003F26E0"/>
    <w:rsid w:val="00403B0B"/>
    <w:rsid w:val="00404A4E"/>
    <w:rsid w:val="0040527C"/>
    <w:rsid w:val="0040576D"/>
    <w:rsid w:val="0041021F"/>
    <w:rsid w:val="00413879"/>
    <w:rsid w:val="00413FB6"/>
    <w:rsid w:val="0041656F"/>
    <w:rsid w:val="00442639"/>
    <w:rsid w:val="00451B81"/>
    <w:rsid w:val="0046452F"/>
    <w:rsid w:val="00475B57"/>
    <w:rsid w:val="004845F4"/>
    <w:rsid w:val="00496CD4"/>
    <w:rsid w:val="004B4E14"/>
    <w:rsid w:val="004B7DA1"/>
    <w:rsid w:val="004C5628"/>
    <w:rsid w:val="00502299"/>
    <w:rsid w:val="00503299"/>
    <w:rsid w:val="00503B56"/>
    <w:rsid w:val="00510804"/>
    <w:rsid w:val="00514BEF"/>
    <w:rsid w:val="00516141"/>
    <w:rsid w:val="00525013"/>
    <w:rsid w:val="005250C8"/>
    <w:rsid w:val="00525DA3"/>
    <w:rsid w:val="00537299"/>
    <w:rsid w:val="0054441C"/>
    <w:rsid w:val="00570F53"/>
    <w:rsid w:val="00573AF8"/>
    <w:rsid w:val="00582A71"/>
    <w:rsid w:val="00585D93"/>
    <w:rsid w:val="0058620D"/>
    <w:rsid w:val="0058701B"/>
    <w:rsid w:val="005922D6"/>
    <w:rsid w:val="00592F50"/>
    <w:rsid w:val="005B2549"/>
    <w:rsid w:val="005C5A80"/>
    <w:rsid w:val="005C7E10"/>
    <w:rsid w:val="005D2F42"/>
    <w:rsid w:val="005D5883"/>
    <w:rsid w:val="005E2D70"/>
    <w:rsid w:val="00607227"/>
    <w:rsid w:val="0062112E"/>
    <w:rsid w:val="006227B5"/>
    <w:rsid w:val="00622908"/>
    <w:rsid w:val="00623E13"/>
    <w:rsid w:val="00642421"/>
    <w:rsid w:val="0065095F"/>
    <w:rsid w:val="0067337A"/>
    <w:rsid w:val="006955F1"/>
    <w:rsid w:val="006B1380"/>
    <w:rsid w:val="006B5141"/>
    <w:rsid w:val="006B6867"/>
    <w:rsid w:val="006D1565"/>
    <w:rsid w:val="006D6B5C"/>
    <w:rsid w:val="006E232D"/>
    <w:rsid w:val="007227D0"/>
    <w:rsid w:val="007276AE"/>
    <w:rsid w:val="007320B4"/>
    <w:rsid w:val="007346B5"/>
    <w:rsid w:val="00735071"/>
    <w:rsid w:val="007562EC"/>
    <w:rsid w:val="00760A28"/>
    <w:rsid w:val="00771DC9"/>
    <w:rsid w:val="00775B1A"/>
    <w:rsid w:val="00775F3D"/>
    <w:rsid w:val="00782648"/>
    <w:rsid w:val="00783975"/>
    <w:rsid w:val="00786652"/>
    <w:rsid w:val="007A157E"/>
    <w:rsid w:val="007A5C6B"/>
    <w:rsid w:val="007B4FC9"/>
    <w:rsid w:val="007D359A"/>
    <w:rsid w:val="007D5520"/>
    <w:rsid w:val="0083070E"/>
    <w:rsid w:val="00836956"/>
    <w:rsid w:val="0084323E"/>
    <w:rsid w:val="00845FA4"/>
    <w:rsid w:val="00852860"/>
    <w:rsid w:val="00855B72"/>
    <w:rsid w:val="00865419"/>
    <w:rsid w:val="00885EE4"/>
    <w:rsid w:val="00894EDA"/>
    <w:rsid w:val="00894FD3"/>
    <w:rsid w:val="008A70D9"/>
    <w:rsid w:val="008B285E"/>
    <w:rsid w:val="008C3C6F"/>
    <w:rsid w:val="008D7494"/>
    <w:rsid w:val="008E6220"/>
    <w:rsid w:val="008E7BEF"/>
    <w:rsid w:val="008F174F"/>
    <w:rsid w:val="00906DF9"/>
    <w:rsid w:val="00914535"/>
    <w:rsid w:val="0091693A"/>
    <w:rsid w:val="009338E1"/>
    <w:rsid w:val="0094230E"/>
    <w:rsid w:val="009513AB"/>
    <w:rsid w:val="00954CEF"/>
    <w:rsid w:val="009564E0"/>
    <w:rsid w:val="00966A22"/>
    <w:rsid w:val="0096774B"/>
    <w:rsid w:val="00973F15"/>
    <w:rsid w:val="00977869"/>
    <w:rsid w:val="00986F7D"/>
    <w:rsid w:val="00991FBA"/>
    <w:rsid w:val="009A12EF"/>
    <w:rsid w:val="009A1BA2"/>
    <w:rsid w:val="009B47FC"/>
    <w:rsid w:val="009C0879"/>
    <w:rsid w:val="009C65E8"/>
    <w:rsid w:val="009E3CF1"/>
    <w:rsid w:val="009F0445"/>
    <w:rsid w:val="009F508E"/>
    <w:rsid w:val="009F6A13"/>
    <w:rsid w:val="00A1051B"/>
    <w:rsid w:val="00A22D05"/>
    <w:rsid w:val="00A25216"/>
    <w:rsid w:val="00A447C5"/>
    <w:rsid w:val="00A710EE"/>
    <w:rsid w:val="00A73C8E"/>
    <w:rsid w:val="00A763C1"/>
    <w:rsid w:val="00A81077"/>
    <w:rsid w:val="00A83151"/>
    <w:rsid w:val="00AA6F00"/>
    <w:rsid w:val="00AC221F"/>
    <w:rsid w:val="00AD3943"/>
    <w:rsid w:val="00AE7473"/>
    <w:rsid w:val="00AE75F2"/>
    <w:rsid w:val="00AF2499"/>
    <w:rsid w:val="00B02C33"/>
    <w:rsid w:val="00B03C03"/>
    <w:rsid w:val="00B10A17"/>
    <w:rsid w:val="00B26688"/>
    <w:rsid w:val="00B310F9"/>
    <w:rsid w:val="00B4724F"/>
    <w:rsid w:val="00B4764D"/>
    <w:rsid w:val="00B563A3"/>
    <w:rsid w:val="00B67F6C"/>
    <w:rsid w:val="00B73C12"/>
    <w:rsid w:val="00B80898"/>
    <w:rsid w:val="00B94EE3"/>
    <w:rsid w:val="00BA0CA6"/>
    <w:rsid w:val="00BA3C31"/>
    <w:rsid w:val="00BB4244"/>
    <w:rsid w:val="00BB7B43"/>
    <w:rsid w:val="00BD5CAF"/>
    <w:rsid w:val="00BD6B6B"/>
    <w:rsid w:val="00BD769B"/>
    <w:rsid w:val="00BF3946"/>
    <w:rsid w:val="00C052C6"/>
    <w:rsid w:val="00C15A9B"/>
    <w:rsid w:val="00C23BE1"/>
    <w:rsid w:val="00C248DA"/>
    <w:rsid w:val="00C24F1B"/>
    <w:rsid w:val="00C41285"/>
    <w:rsid w:val="00C433A2"/>
    <w:rsid w:val="00C4427F"/>
    <w:rsid w:val="00C57638"/>
    <w:rsid w:val="00C801EF"/>
    <w:rsid w:val="00C80DD4"/>
    <w:rsid w:val="00C82AD9"/>
    <w:rsid w:val="00C86F44"/>
    <w:rsid w:val="00CA10A1"/>
    <w:rsid w:val="00CA5B76"/>
    <w:rsid w:val="00CB1551"/>
    <w:rsid w:val="00CB4967"/>
    <w:rsid w:val="00CC6290"/>
    <w:rsid w:val="00CC6A4F"/>
    <w:rsid w:val="00CC7982"/>
    <w:rsid w:val="00CF0D46"/>
    <w:rsid w:val="00D0715A"/>
    <w:rsid w:val="00D417F5"/>
    <w:rsid w:val="00D5150E"/>
    <w:rsid w:val="00D57BD8"/>
    <w:rsid w:val="00D664C0"/>
    <w:rsid w:val="00D73598"/>
    <w:rsid w:val="00DA3207"/>
    <w:rsid w:val="00DC0C6A"/>
    <w:rsid w:val="00DD00F8"/>
    <w:rsid w:val="00DE3015"/>
    <w:rsid w:val="00DE508D"/>
    <w:rsid w:val="00DF009D"/>
    <w:rsid w:val="00E00B44"/>
    <w:rsid w:val="00E01E3F"/>
    <w:rsid w:val="00E0209A"/>
    <w:rsid w:val="00E15F30"/>
    <w:rsid w:val="00E375D6"/>
    <w:rsid w:val="00E44F8B"/>
    <w:rsid w:val="00E5045D"/>
    <w:rsid w:val="00E5090C"/>
    <w:rsid w:val="00E56D3D"/>
    <w:rsid w:val="00E678EB"/>
    <w:rsid w:val="00E86C9F"/>
    <w:rsid w:val="00E9501B"/>
    <w:rsid w:val="00EA2125"/>
    <w:rsid w:val="00ED2942"/>
    <w:rsid w:val="00EE38BE"/>
    <w:rsid w:val="00EF6DD3"/>
    <w:rsid w:val="00F046C9"/>
    <w:rsid w:val="00F26585"/>
    <w:rsid w:val="00F278C2"/>
    <w:rsid w:val="00F3463C"/>
    <w:rsid w:val="00F71BEE"/>
    <w:rsid w:val="00F73E04"/>
    <w:rsid w:val="00F75DE5"/>
    <w:rsid w:val="00F976A1"/>
    <w:rsid w:val="00FA095B"/>
    <w:rsid w:val="00FA721B"/>
    <w:rsid w:val="00FB183E"/>
    <w:rsid w:val="00FC0620"/>
    <w:rsid w:val="00FC738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5DBB5-A233-4A64-9098-1A0415C0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3CF1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763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C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3CF1"/>
    <w:rPr>
      <w:sz w:val="28"/>
      <w:szCs w:val="28"/>
    </w:rPr>
  </w:style>
  <w:style w:type="paragraph" w:styleId="a5">
    <w:name w:val="List Paragraph"/>
    <w:aliases w:val="для моей работы"/>
    <w:basedOn w:val="a"/>
    <w:link w:val="a6"/>
    <w:uiPriority w:val="34"/>
    <w:qFormat/>
    <w:rsid w:val="009E3CF1"/>
  </w:style>
  <w:style w:type="paragraph" w:customStyle="1" w:styleId="TableParagraph">
    <w:name w:val="Table Paragraph"/>
    <w:basedOn w:val="a"/>
    <w:uiPriority w:val="1"/>
    <w:qFormat/>
    <w:rsid w:val="009E3CF1"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a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b">
    <w:name w:val="Strong"/>
    <w:basedOn w:val="a0"/>
    <w:uiPriority w:val="22"/>
    <w:qFormat/>
    <w:rsid w:val="00013FD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63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775B1A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c">
    <w:name w:val="Body Text Indent"/>
    <w:basedOn w:val="a"/>
    <w:link w:val="ad"/>
    <w:uiPriority w:val="99"/>
    <w:semiHidden/>
    <w:unhideWhenUsed/>
    <w:rsid w:val="00CA10A1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CA10A1"/>
    <w:rPr>
      <w:rFonts w:ascii="Times New Roman" w:eastAsia="Times New Roman" w:hAnsi="Times New Roman" w:cs="Times New Roman"/>
      <w:lang w:val="uk-UA" w:eastAsia="uk-UA" w:bidi="uk-UA"/>
    </w:rPr>
  </w:style>
  <w:style w:type="paragraph" w:styleId="ae">
    <w:name w:val="Title"/>
    <w:basedOn w:val="a"/>
    <w:link w:val="af"/>
    <w:uiPriority w:val="99"/>
    <w:qFormat/>
    <w:rsid w:val="00CA10A1"/>
    <w:pPr>
      <w:widowControl/>
      <w:autoSpaceDE/>
      <w:autoSpaceDN/>
      <w:jc w:val="center"/>
    </w:pPr>
    <w:rPr>
      <w:b/>
      <w:bCs/>
      <w:i/>
      <w:iCs/>
      <w:sz w:val="32"/>
      <w:szCs w:val="32"/>
      <w:lang w:eastAsia="ru-RU" w:bidi="ar-SA"/>
    </w:rPr>
  </w:style>
  <w:style w:type="character" w:customStyle="1" w:styleId="af">
    <w:name w:val="Назва Знак"/>
    <w:basedOn w:val="a0"/>
    <w:link w:val="ae"/>
    <w:uiPriority w:val="99"/>
    <w:rsid w:val="00CA10A1"/>
    <w:rPr>
      <w:rFonts w:ascii="Times New Roman" w:eastAsia="Times New Roman" w:hAnsi="Times New Roman" w:cs="Times New Roman"/>
      <w:b/>
      <w:bCs/>
      <w:i/>
      <w:iCs/>
      <w:sz w:val="32"/>
      <w:szCs w:val="32"/>
      <w:lang w:val="uk-UA" w:eastAsia="ru-RU"/>
    </w:rPr>
  </w:style>
  <w:style w:type="character" w:styleId="af0">
    <w:name w:val="Emphasis"/>
    <w:basedOn w:val="a0"/>
    <w:qFormat/>
    <w:rsid w:val="00172C82"/>
    <w:rPr>
      <w:i/>
      <w:iCs/>
    </w:rPr>
  </w:style>
  <w:style w:type="character" w:customStyle="1" w:styleId="a6">
    <w:name w:val="Абзац списку Знак"/>
    <w:aliases w:val="для моей работы Знак"/>
    <w:link w:val="a5"/>
    <w:uiPriority w:val="34"/>
    <w:locked/>
    <w:rsid w:val="00370548"/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ocdata">
    <w:name w:val="docdata"/>
    <w:aliases w:val="docy,v5,1427,baiaagaaboqcaaadzamaaaxaawaaaaaaaaaaaaaaaaaaaaaaaaaaaaaaaaaaaaaaaaaaaaaaaaaaaaaaaaaaaaaaaaaaaaaaaaaaaaaaaaaaaaaaaaaaaaaaaaaaaaaaaaaaaaaaaaaaaaaaaaaaaaaaaaaaaaaaaaaaaaaaaaaaaaaaaaaaaaaaaaaaaaaaaaaaaaaaaaaaaaaaaaaaaaaaaaaaaaaaaaaaaaaa"/>
    <w:basedOn w:val="a"/>
    <w:rsid w:val="00066CA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2020-08-04T11:52:00Z</cp:lastPrinted>
  <dcterms:created xsi:type="dcterms:W3CDTF">2020-09-01T11:18:00Z</dcterms:created>
  <dcterms:modified xsi:type="dcterms:W3CDTF">2020-09-17T08:09:00Z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