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E44F8B" w:rsidTr="00E5090C">
        <w:tc>
          <w:tcPr>
            <w:tcW w:w="4077" w:type="dxa"/>
          </w:tcPr>
          <w:p w:rsidR="00E44F8B" w:rsidRDefault="00E44F8B">
            <w:pPr>
              <w:pStyle w:val="a3"/>
              <w:spacing w:before="7"/>
            </w:pPr>
            <w:r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:rsidR="00E44F8B" w:rsidRDefault="00E44F8B">
            <w:pPr>
              <w:pStyle w:val="a3"/>
              <w:spacing w:before="7"/>
            </w:pPr>
            <w:r>
              <w:t>Протокол засідання</w:t>
            </w:r>
            <w:r>
              <w:rPr>
                <w:spacing w:val="-7"/>
              </w:rPr>
              <w:t xml:space="preserve"> </w:t>
            </w:r>
            <w:r>
              <w:t>вченої</w:t>
            </w:r>
            <w:r>
              <w:rPr>
                <w:spacing w:val="-4"/>
              </w:rPr>
              <w:t xml:space="preserve"> </w:t>
            </w:r>
            <w:r>
              <w:t xml:space="preserve">ради КНЗ КОР «КОІПОПК» </w:t>
            </w:r>
          </w:p>
          <w:p w:rsidR="00E44F8B" w:rsidRDefault="00E44F8B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t xml:space="preserve">від ___ січня 2020 року №5 </w:t>
            </w:r>
          </w:p>
        </w:tc>
        <w:tc>
          <w:tcPr>
            <w:tcW w:w="1985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ЗАТВЕРДЖЕНО</w:t>
            </w:r>
          </w:p>
          <w:p w:rsidR="00E44F8B" w:rsidRPr="00E44F8B" w:rsidRDefault="00E44F8B" w:rsidP="00E44F8B">
            <w:pPr>
              <w:pStyle w:val="a3"/>
              <w:spacing w:before="7"/>
            </w:pPr>
            <w:r w:rsidRPr="00E44F8B">
              <w:rPr>
                <w:w w:val="105"/>
              </w:rPr>
              <w:t xml:space="preserve">Наказ </w:t>
            </w:r>
            <w:r w:rsidRPr="00E44F8B">
              <w:t xml:space="preserve">КНЗ КОР «КОІПОПК» </w:t>
            </w:r>
          </w:p>
          <w:p w:rsidR="00E44F8B" w:rsidRDefault="00E44F8B" w:rsidP="00E44F8B">
            <w:pPr>
              <w:pStyle w:val="a3"/>
              <w:spacing w:before="7"/>
              <w:rPr>
                <w:b/>
                <w:i/>
                <w:sz w:val="29"/>
              </w:rPr>
            </w:pPr>
            <w:r w:rsidRPr="00E44F8B">
              <w:t>від ___ січня 2020 року №5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9C4438" w:rsidRPr="009C4438" w:rsidRDefault="009C4438" w:rsidP="009C4438">
      <w:pPr>
        <w:autoSpaceDE/>
        <w:autoSpaceDN/>
        <w:spacing w:before="1"/>
        <w:jc w:val="center"/>
        <w:rPr>
          <w:b/>
          <w:sz w:val="28"/>
          <w:szCs w:val="28"/>
        </w:rPr>
      </w:pPr>
      <w:r w:rsidRPr="009C4438">
        <w:rPr>
          <w:b/>
          <w:sz w:val="28"/>
          <w:szCs w:val="28"/>
        </w:rPr>
        <w:t>ПРОГРАМА</w:t>
      </w:r>
    </w:p>
    <w:p w:rsidR="009C4438" w:rsidRPr="009C4438" w:rsidRDefault="009C4438" w:rsidP="009C4438">
      <w:pPr>
        <w:autoSpaceDE/>
        <w:autoSpaceDN/>
        <w:spacing w:before="1"/>
        <w:jc w:val="center"/>
        <w:rPr>
          <w:b/>
          <w:color w:val="FF0000"/>
          <w:sz w:val="30"/>
          <w:szCs w:val="30"/>
        </w:rPr>
      </w:pPr>
      <w:r w:rsidRPr="009C4438">
        <w:rPr>
          <w:b/>
          <w:sz w:val="28"/>
          <w:szCs w:val="28"/>
        </w:rPr>
        <w:t>ПІДВИЩЕННЯ ФАХОВОЇ КВАЛІФІКАЦІЇ ВИХОВАТЕЛІВ ШКІЛ-ІНТЕРНАТІВ (ГУРТОЖИТКІВ), ДИТЯЧИХ БУДИНКІВ (ЦЕНТРІВ СОЦІАЛЬНО-ПСИХОЛОГІЧНОЇ ДОПОМОГИ ТА РЕАБІЛІТАЦІЇ ДІТЕЙ І СІМЕЙ З ДІТЬМИ)</w:t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9C4438" w:rsidTr="00C433A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9C4438" w:rsidRDefault="009C4438" w:rsidP="009C4438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Розробник програми</w:t>
            </w:r>
          </w:p>
          <w:p w:rsidR="009C4438" w:rsidRDefault="009C4438" w:rsidP="009C4438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 </w:t>
            </w:r>
          </w:p>
        </w:tc>
        <w:tc>
          <w:tcPr>
            <w:tcW w:w="6753" w:type="dxa"/>
            <w:gridSpan w:val="3"/>
          </w:tcPr>
          <w:p w:rsidR="009C4438" w:rsidRDefault="009C4438" w:rsidP="009C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Маковкіна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Н.О., завідувач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9C4438" w:rsidRDefault="009C4438" w:rsidP="009C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Шелест Л.В., методист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кадрів».</w:t>
            </w:r>
          </w:p>
        </w:tc>
      </w:tr>
      <w:tr w:rsidR="009C4438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C4438" w:rsidRDefault="009C4438" w:rsidP="009C4438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9C4438" w:rsidRDefault="009C4438" w:rsidP="009C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Програма підвищення фахової кваліфікації вихователів шкіл-інтернатів (гуртожитків), дитячих будинків (центрів соціально-психологічної допомоги та реабілітації дітей і сімей з дітьми).</w:t>
            </w:r>
          </w:p>
        </w:tc>
      </w:tr>
      <w:tr w:rsidR="009C4438" w:rsidTr="00C433A2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9C4438" w:rsidRDefault="009C4438" w:rsidP="009C4438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9C4438" w:rsidRDefault="009C4438" w:rsidP="009C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 w:firstLine="34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Забезпечити безперервність освіти вихователів інтернатних закладів (гуртожитків),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центрів соціально-психологічної допомоги та реабілітації дітей і сімей з дітьми, підвищити їхню професійну компетентність, педагогічну майстерність, інтелектуальний та загальнокультурний рівень.</w:t>
            </w:r>
          </w:p>
        </w:tc>
      </w:tr>
      <w:tr w:rsidR="009C4438" w:rsidTr="006C5FD2">
        <w:trPr>
          <w:trHeight w:val="489"/>
        </w:trPr>
        <w:tc>
          <w:tcPr>
            <w:tcW w:w="3260" w:type="dxa"/>
            <w:tcBorders>
              <w:left w:val="single" w:sz="6" w:space="0" w:color="000000"/>
            </w:tcBorders>
          </w:tcPr>
          <w:p w:rsidR="009C4438" w:rsidRDefault="009C4438" w:rsidP="009C4438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Напрям програми </w:t>
            </w:r>
          </w:p>
        </w:tc>
        <w:tc>
          <w:tcPr>
            <w:tcW w:w="6753" w:type="dxa"/>
            <w:gridSpan w:val="3"/>
          </w:tcPr>
          <w:p w:rsidR="009C4438" w:rsidRDefault="009C4438" w:rsidP="009C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Розвиток професійних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  <w:r>
              <w:rPr>
                <w:sz w:val="24"/>
                <w:szCs w:val="24"/>
              </w:rPr>
              <w:t>, технологій).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029A5" w:rsidTr="00C433A2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C433A2" w:rsidRDefault="00EA2125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0029A5" w:rsidRDefault="00EA2125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0029A5" w:rsidRDefault="00EA2125" w:rsidP="0094230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0029A5" w:rsidRDefault="00EA2125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Год.</w:t>
            </w:r>
          </w:p>
        </w:tc>
      </w:tr>
      <w:tr w:rsidR="00A447C5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A447C5" w:rsidRDefault="00A447C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A447C5" w:rsidRPr="00B4764D" w:rsidRDefault="00C10AB9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1</w:t>
            </w:r>
          </w:p>
        </w:tc>
        <w:tc>
          <w:tcPr>
            <w:tcW w:w="5529" w:type="dxa"/>
          </w:tcPr>
          <w:p w:rsidR="00A447C5" w:rsidRPr="00A447C5" w:rsidRDefault="002A0B42" w:rsidP="00737AC6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88415A">
              <w:rPr>
                <w:b/>
                <w:sz w:val="24"/>
                <w:szCs w:val="24"/>
              </w:rPr>
              <w:t xml:space="preserve">Модуль І. </w:t>
            </w:r>
            <w:r w:rsidR="0088415A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="0088415A">
              <w:rPr>
                <w:b/>
                <w:bCs/>
                <w:sz w:val="24"/>
                <w:szCs w:val="24"/>
                <w:lang w:val="en-US"/>
              </w:rPr>
              <w:t>XX</w:t>
            </w:r>
            <w:r w:rsidR="0088415A"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711" w:type="dxa"/>
          </w:tcPr>
          <w:p w:rsidR="00A447C5" w:rsidRPr="0088415A" w:rsidRDefault="0079428B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8415A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8415A" w:rsidRDefault="0088415A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88415A" w:rsidRDefault="0088415A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88415A" w:rsidRDefault="0088415A" w:rsidP="00805A3A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  <w:szCs w:val="24"/>
              </w:rPr>
              <w:t>Модуль ІІ. Професійний розвиток педагогічних працівників в умовах реформування освіти</w:t>
            </w:r>
          </w:p>
        </w:tc>
        <w:tc>
          <w:tcPr>
            <w:tcW w:w="711" w:type="dxa"/>
          </w:tcPr>
          <w:p w:rsidR="0088415A" w:rsidRPr="0088415A" w:rsidRDefault="0079428B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88415A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8415A" w:rsidRDefault="0088415A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88415A" w:rsidRDefault="0088415A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88415A" w:rsidRDefault="0088415A" w:rsidP="00737AC6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b/>
                <w:spacing w:val="-6"/>
                <w:sz w:val="24"/>
                <w:szCs w:val="24"/>
              </w:rPr>
            </w:pPr>
            <w:r w:rsidRPr="006E75CD">
              <w:t>Загальна характеристика можливостей системи дистанційного навчання.</w:t>
            </w:r>
          </w:p>
        </w:tc>
        <w:tc>
          <w:tcPr>
            <w:tcW w:w="711" w:type="dxa"/>
          </w:tcPr>
          <w:p w:rsidR="0088415A" w:rsidRDefault="0088415A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BE3B7F" w:rsidRDefault="00BE3B7F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BE3B7F" w:rsidRPr="006E75CD" w:rsidRDefault="007A778F" w:rsidP="00737AC6">
            <w:pPr>
              <w:pStyle w:val="TableParagraph"/>
              <w:tabs>
                <w:tab w:val="left" w:pos="5529"/>
              </w:tabs>
              <w:spacing w:line="240" w:lineRule="auto"/>
              <w:ind w:left="0"/>
            </w:pPr>
            <w:r w:rsidRPr="007A778F">
              <w:t>Створення сучасного освітнього простору – умова успішної соціалізації учнів</w:t>
            </w:r>
          </w:p>
        </w:tc>
        <w:tc>
          <w:tcPr>
            <w:tcW w:w="711" w:type="dxa"/>
          </w:tcPr>
          <w:p w:rsidR="00BE3B7F" w:rsidRDefault="00C344AE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BE3B7F" w:rsidRDefault="00BE3B7F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BE3B7F" w:rsidRPr="006E75CD" w:rsidRDefault="007A778F" w:rsidP="00737AC6">
            <w:pPr>
              <w:pStyle w:val="TableParagraph"/>
              <w:tabs>
                <w:tab w:val="left" w:pos="5529"/>
              </w:tabs>
              <w:spacing w:line="240" w:lineRule="auto"/>
              <w:ind w:left="0"/>
            </w:pPr>
            <w:r w:rsidRPr="007A778F">
              <w:t>Педагогіка партнерства – ключовий компонент формули Нової української школи</w:t>
            </w:r>
          </w:p>
        </w:tc>
        <w:tc>
          <w:tcPr>
            <w:tcW w:w="711" w:type="dxa"/>
          </w:tcPr>
          <w:p w:rsidR="00BE3B7F" w:rsidRDefault="00C344AE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BE3B7F" w:rsidRDefault="00BE3B7F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BE3B7F" w:rsidRPr="00BE3B7F" w:rsidRDefault="007A778F" w:rsidP="00737AC6">
            <w:pPr>
              <w:pStyle w:val="TableParagraph"/>
              <w:tabs>
                <w:tab w:val="left" w:pos="5529"/>
              </w:tabs>
              <w:spacing w:line="240" w:lineRule="auto"/>
              <w:ind w:left="0"/>
            </w:pPr>
            <w:r w:rsidRPr="007A778F">
              <w:t>Розвиток інформаційно-комунікаційної компетентності педагогічних працівників закладів освіти в інформаційно-навчальному середовищі системи освіти</w:t>
            </w:r>
          </w:p>
        </w:tc>
        <w:tc>
          <w:tcPr>
            <w:tcW w:w="711" w:type="dxa"/>
          </w:tcPr>
          <w:p w:rsidR="00BE3B7F" w:rsidRDefault="00C344AE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BE3B7F" w:rsidRDefault="00BE3B7F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BE3B7F" w:rsidRPr="00BE3B7F" w:rsidRDefault="00C344AE" w:rsidP="00737AC6">
            <w:pPr>
              <w:pStyle w:val="TableParagraph"/>
              <w:tabs>
                <w:tab w:val="left" w:pos="5529"/>
              </w:tabs>
              <w:spacing w:line="240" w:lineRule="auto"/>
              <w:ind w:left="0"/>
            </w:pPr>
            <w:r w:rsidRPr="00C344AE">
              <w:t>Робочий час і час відпочинку педагогічного працівника: правові аспекти</w:t>
            </w:r>
          </w:p>
        </w:tc>
        <w:tc>
          <w:tcPr>
            <w:tcW w:w="711" w:type="dxa"/>
          </w:tcPr>
          <w:p w:rsidR="00BE3B7F" w:rsidRDefault="00C344AE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E3B7F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BE3B7F" w:rsidRDefault="00BE3B7F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BE3B7F" w:rsidRDefault="00BE3B7F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BE3B7F" w:rsidRPr="00BE3B7F" w:rsidRDefault="00C344AE" w:rsidP="00A97142">
            <w:pPr>
              <w:jc w:val="both"/>
            </w:pPr>
            <w:r w:rsidRPr="00C344AE">
              <w:t>Кращі педагогічні практики: розроблення, експертиза, упровадження</w:t>
            </w:r>
          </w:p>
        </w:tc>
        <w:tc>
          <w:tcPr>
            <w:tcW w:w="711" w:type="dxa"/>
          </w:tcPr>
          <w:p w:rsidR="00BE3B7F" w:rsidRDefault="00C344AE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415A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8415A" w:rsidRDefault="0088415A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88415A" w:rsidRDefault="0088415A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540293" w:rsidRDefault="0088415A" w:rsidP="00805A3A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Модуль ІІІ.</w:t>
            </w:r>
            <w:r w:rsidR="00805A3A">
              <w:rPr>
                <w:b/>
                <w:spacing w:val="-6"/>
                <w:sz w:val="24"/>
                <w:szCs w:val="24"/>
              </w:rPr>
              <w:t xml:space="preserve"> </w:t>
            </w:r>
            <w:r w:rsidR="00805A3A" w:rsidRPr="00805A3A">
              <w:rPr>
                <w:b/>
                <w:spacing w:val="-6"/>
                <w:sz w:val="24"/>
                <w:szCs w:val="24"/>
              </w:rPr>
              <w:t>Розвиток професійної компетентності педагога</w:t>
            </w:r>
          </w:p>
        </w:tc>
        <w:tc>
          <w:tcPr>
            <w:tcW w:w="711" w:type="dxa"/>
          </w:tcPr>
          <w:p w:rsidR="0088415A" w:rsidRPr="0088415A" w:rsidRDefault="0088415A" w:rsidP="0079428B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 w:rsidRPr="0088415A">
              <w:rPr>
                <w:b/>
                <w:sz w:val="24"/>
              </w:rPr>
              <w:t>3</w:t>
            </w:r>
            <w:r w:rsidR="0079428B">
              <w:rPr>
                <w:b/>
                <w:sz w:val="24"/>
              </w:rPr>
              <w:t>6</w:t>
            </w:r>
          </w:p>
        </w:tc>
      </w:tr>
      <w:tr w:rsidR="004075CF" w:rsidTr="0094230E">
        <w:trPr>
          <w:trHeight w:val="22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075CF" w:rsidRDefault="004075CF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4075CF" w:rsidRPr="00514BEF" w:rsidRDefault="00C10AB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75CF" w:rsidRPr="006E75CD" w:rsidRDefault="00C344AE" w:rsidP="00C344AE">
            <w:pPr>
              <w:jc w:val="both"/>
            </w:pPr>
            <w:r w:rsidRPr="00C344AE">
              <w:rPr>
                <w:sz w:val="24"/>
                <w:szCs w:val="24"/>
              </w:rPr>
              <w:t>Нормативно-правове забезпечення діяльності вихователів інтернатного закладу (гуртожитку)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75CF" w:rsidRPr="00514BEF" w:rsidRDefault="004075CF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4075CF" w:rsidTr="00A97142">
        <w:trPr>
          <w:trHeight w:val="289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075CF" w:rsidRDefault="004075CF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4075CF" w:rsidRPr="00514BEF" w:rsidRDefault="00C10AB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75CF" w:rsidRPr="006E75CD" w:rsidRDefault="002F2FA0" w:rsidP="00785569">
            <w:r w:rsidRPr="002F2FA0">
              <w:t>Атестація педагогічних працівників системи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75CF" w:rsidRPr="00514BEF" w:rsidRDefault="004075CF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191505" w:rsidTr="00FC0620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191505" w:rsidRDefault="00191505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191505" w:rsidRPr="00514BEF" w:rsidRDefault="00C10AB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91505" w:rsidRPr="00785569" w:rsidRDefault="002F2FA0" w:rsidP="002F2FA0">
            <w:pPr>
              <w:jc w:val="both"/>
            </w:pPr>
            <w:r w:rsidRPr="002F2FA0">
              <w:t>Технологія управління конфліктами та конфліктними ситуаціями в освітньому середовищі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191505" w:rsidRPr="00514BEF" w:rsidRDefault="00191505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CB1551" w:rsidTr="00FC0620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CB1551" w:rsidRDefault="00CB155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CB1551" w:rsidRPr="00B4764D" w:rsidRDefault="00C10AB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CC6290" w:rsidRPr="002A0B42" w:rsidRDefault="00F03FB8" w:rsidP="0094230E">
            <w:pPr>
              <w:pStyle w:val="TableParagraph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F03FB8">
              <w:rPr>
                <w:bCs/>
                <w:iCs/>
                <w:sz w:val="24"/>
                <w:szCs w:val="24"/>
              </w:rPr>
              <w:t>Особливості підходу до вихованців із різними типами темпераменту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CB1551" w:rsidRDefault="00CB1551" w:rsidP="0094230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2D70" w:rsidTr="00EA212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Pr="00B4764D" w:rsidRDefault="00C10AB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CC6290" w:rsidRPr="00775F3D" w:rsidRDefault="00F03FB8" w:rsidP="00785569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F03FB8">
              <w:rPr>
                <w:sz w:val="24"/>
                <w:szCs w:val="24"/>
              </w:rPr>
              <w:t>Команда психолого-педагогічного супроводу дитини з особливими освітніми потребами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CF08A7" w:rsidP="005E2D70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944006" w:rsidTr="00EA212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44006" w:rsidRDefault="00944006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44006" w:rsidRDefault="00944006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44006" w:rsidRPr="00785569" w:rsidRDefault="00F03FB8" w:rsidP="00785569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F03FB8">
              <w:rPr>
                <w:sz w:val="24"/>
                <w:szCs w:val="24"/>
              </w:rPr>
              <w:t>Девіантна поведінка підлітків: причини виникнення, шляхи попередження та подолання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944006" w:rsidRPr="007B620B" w:rsidRDefault="00E97827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2D70" w:rsidTr="00EA212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Pr="00B4764D" w:rsidRDefault="00C10AB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642421" w:rsidRPr="002A0B42" w:rsidRDefault="00F03FB8" w:rsidP="00F03FB8">
            <w:pPr>
              <w:pStyle w:val="TableParagraph"/>
              <w:tabs>
                <w:tab w:val="left" w:pos="1290"/>
              </w:tabs>
              <w:spacing w:before="2" w:line="276" w:lineRule="exact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F03FB8">
              <w:rPr>
                <w:bCs/>
                <w:sz w:val="24"/>
                <w:szCs w:val="24"/>
              </w:rPr>
              <w:t xml:space="preserve">Сучасні технології у </w:t>
            </w:r>
            <w:proofErr w:type="spellStart"/>
            <w:r w:rsidRPr="00F03FB8">
              <w:rPr>
                <w:bCs/>
                <w:sz w:val="24"/>
                <w:szCs w:val="24"/>
              </w:rPr>
              <w:t>декоративно</w:t>
            </w:r>
            <w:proofErr w:type="spellEnd"/>
            <w:r w:rsidRPr="00F03FB8">
              <w:rPr>
                <w:bCs/>
                <w:sz w:val="24"/>
                <w:szCs w:val="24"/>
              </w:rPr>
              <w:t>-ужитковому мистецтві: прикраси із матеріалу «</w:t>
            </w:r>
            <w:proofErr w:type="spellStart"/>
            <w:r w:rsidRPr="00F03FB8">
              <w:rPr>
                <w:bCs/>
                <w:sz w:val="24"/>
                <w:szCs w:val="24"/>
              </w:rPr>
              <w:t>фоаміран</w:t>
            </w:r>
            <w:proofErr w:type="spellEnd"/>
            <w:r w:rsidRPr="00F03F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5A0AA6" w:rsidP="005E2D70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E97827" w:rsidTr="00EA212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E97827" w:rsidRDefault="00E97827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E97827" w:rsidRDefault="00E97827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E97827" w:rsidRPr="00785569" w:rsidRDefault="00F03FB8" w:rsidP="00785569">
            <w:pPr>
              <w:pStyle w:val="TableParagraph"/>
              <w:spacing w:before="2" w:line="276" w:lineRule="exact"/>
              <w:ind w:left="0" w:right="142"/>
              <w:jc w:val="both"/>
              <w:rPr>
                <w:bCs/>
                <w:sz w:val="24"/>
                <w:szCs w:val="24"/>
              </w:rPr>
            </w:pPr>
            <w:proofErr w:type="spellStart"/>
            <w:r w:rsidRPr="00F03FB8">
              <w:rPr>
                <w:bCs/>
                <w:sz w:val="24"/>
                <w:szCs w:val="24"/>
              </w:rPr>
              <w:t>Стресменеджмент</w:t>
            </w:r>
            <w:proofErr w:type="spellEnd"/>
            <w:r w:rsidRPr="00F03FB8">
              <w:rPr>
                <w:bCs/>
                <w:sz w:val="24"/>
                <w:szCs w:val="24"/>
              </w:rPr>
              <w:t xml:space="preserve"> для педагога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97827" w:rsidRPr="007B620B" w:rsidRDefault="00E97827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2D70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Pr="00B4764D" w:rsidRDefault="005E2D70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785569" w:rsidRDefault="002270FC" w:rsidP="00785569">
            <w:pPr>
              <w:pStyle w:val="TableParagraph"/>
              <w:spacing w:before="2" w:line="276" w:lineRule="exact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2270FC">
              <w:rPr>
                <w:bCs/>
                <w:sz w:val="24"/>
                <w:szCs w:val="24"/>
              </w:rPr>
              <w:t>Шляхи забезпечення ефективної комунікації  з дітьми та між дітьми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2F41AC" w:rsidP="005E2D70">
            <w:pPr>
              <w:jc w:val="center"/>
            </w:pPr>
            <w:r>
              <w:rPr>
                <w:sz w:val="24"/>
              </w:rPr>
              <w:t>2</w:t>
            </w:r>
          </w:p>
        </w:tc>
      </w:tr>
      <w:tr w:rsidR="005E2D70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Pr="00B4764D" w:rsidRDefault="00C10AB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775F3D" w:rsidRDefault="002270FC" w:rsidP="00CC6290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2270FC">
              <w:rPr>
                <w:sz w:val="24"/>
                <w:szCs w:val="24"/>
              </w:rPr>
              <w:t>Упровадження програми «Особиста гідність. Безпека життя. Громадянська позиція» з попередження торгівлі людьми серед дітей та їх батьків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2F41AC" w:rsidP="005E2D70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785569" w:rsidTr="00944006">
        <w:trPr>
          <w:trHeight w:val="34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85569" w:rsidRDefault="00785569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785569" w:rsidRDefault="0078556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785569" w:rsidRPr="00785569" w:rsidRDefault="002270FC" w:rsidP="002F41AC">
            <w:pPr>
              <w:pStyle w:val="TableParagraph"/>
              <w:spacing w:line="240" w:lineRule="auto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2270FC">
              <w:rPr>
                <w:bCs/>
                <w:sz w:val="24"/>
                <w:szCs w:val="24"/>
              </w:rPr>
              <w:t>Використання електронних таблиць MS Excel у практичній діяльності педагогічних працівників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785569" w:rsidRPr="007B620B" w:rsidRDefault="00E97827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85569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85569" w:rsidRDefault="00785569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785569" w:rsidRDefault="0078556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785569" w:rsidRPr="00785569" w:rsidRDefault="00BC4E2B" w:rsidP="002F41AC">
            <w:pPr>
              <w:pStyle w:val="TableParagraph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BC4E2B">
              <w:rPr>
                <w:bCs/>
                <w:sz w:val="24"/>
                <w:szCs w:val="24"/>
              </w:rPr>
              <w:t xml:space="preserve">Створення та редагування комп’ютерних презентацій. </w:t>
            </w:r>
            <w:proofErr w:type="spellStart"/>
            <w:r w:rsidRPr="00BC4E2B">
              <w:rPr>
                <w:bCs/>
                <w:sz w:val="24"/>
                <w:szCs w:val="24"/>
              </w:rPr>
              <w:t>Скрайбінг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785569" w:rsidRPr="007B620B" w:rsidRDefault="00E97827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85569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85569" w:rsidRDefault="00785569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785569" w:rsidRDefault="0078556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785569" w:rsidRPr="00785569" w:rsidRDefault="00BC4E2B" w:rsidP="002F41AC">
            <w:pPr>
              <w:pStyle w:val="TableParagraph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BC4E2B">
              <w:rPr>
                <w:bCs/>
                <w:sz w:val="24"/>
                <w:szCs w:val="24"/>
              </w:rPr>
              <w:t>Використання інформаційних Інтернет-ресурсів у освітньому процесі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785569" w:rsidRPr="007B620B" w:rsidRDefault="00E97827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85569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85569" w:rsidRDefault="00785569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785569" w:rsidRDefault="00785569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785569" w:rsidRPr="00785569" w:rsidRDefault="00BC4E2B" w:rsidP="002F41AC">
            <w:pPr>
              <w:pStyle w:val="TableParagraph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BC4E2B">
              <w:rPr>
                <w:bCs/>
                <w:sz w:val="24"/>
                <w:szCs w:val="24"/>
              </w:rPr>
              <w:t>Охорона праці та безпека життєдіяльності у закладі освіти. Порядок розслідування нещасних випадків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785569" w:rsidRPr="007B620B" w:rsidRDefault="002552A6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8415A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88415A" w:rsidRDefault="0088415A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88415A" w:rsidRDefault="0088415A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8415A" w:rsidRPr="00775F3D" w:rsidRDefault="0088415A" w:rsidP="00CC6290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8415A" w:rsidRPr="0088415A" w:rsidRDefault="0079428B" w:rsidP="005E2D7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8415A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88415A" w:rsidRDefault="0088415A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88415A" w:rsidRDefault="0088415A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8415A" w:rsidRDefault="0088415A" w:rsidP="00CC6290">
            <w:pPr>
              <w:pStyle w:val="TableParagraph"/>
              <w:ind w:left="0" w:right="142"/>
              <w:jc w:val="both"/>
              <w:rPr>
                <w:b/>
                <w:sz w:val="24"/>
                <w:szCs w:val="24"/>
              </w:rPr>
            </w:pPr>
            <w:r w:rsidRPr="006E75CD">
              <w:t>Готовність педагогічних працівників до використання ІКТ у навчанні.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8415A" w:rsidRDefault="0088415A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415A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88415A" w:rsidRDefault="0088415A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88415A" w:rsidRDefault="0088415A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8415A" w:rsidRPr="006E75CD" w:rsidRDefault="0088415A" w:rsidP="00CC6290">
            <w:pPr>
              <w:pStyle w:val="TableParagraph"/>
              <w:ind w:left="0" w:right="142"/>
              <w:jc w:val="both"/>
            </w:pPr>
            <w:r w:rsidRPr="00BB4244">
              <w:rPr>
                <w:i/>
                <w:sz w:val="24"/>
                <w:szCs w:val="24"/>
              </w:rPr>
              <w:t>Тематична дискусія</w:t>
            </w:r>
            <w:r w:rsidR="00E97827">
              <w:rPr>
                <w:i/>
                <w:sz w:val="24"/>
                <w:szCs w:val="24"/>
              </w:rPr>
              <w:t xml:space="preserve"> «</w:t>
            </w:r>
            <w:r w:rsidR="00E97827" w:rsidRPr="00E97827">
              <w:rPr>
                <w:i/>
                <w:sz w:val="24"/>
                <w:szCs w:val="24"/>
              </w:rPr>
              <w:t>Розвиток демократичної культури  в закладі освіти»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8415A" w:rsidRDefault="0079428B" w:rsidP="005E2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29A5" w:rsidTr="00C433A2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029A5" w:rsidRDefault="000029A5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0029A5" w:rsidRPr="00B4764D" w:rsidRDefault="004075CF" w:rsidP="00C10AB9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0029A5" w:rsidRPr="00BB4244" w:rsidRDefault="002A0B42" w:rsidP="0088415A">
            <w:pPr>
              <w:pStyle w:val="TableParagraph"/>
              <w:spacing w:line="256" w:lineRule="exact"/>
              <w:ind w:left="142" w:hanging="142"/>
              <w:jc w:val="both"/>
              <w:rPr>
                <w:i/>
                <w:sz w:val="24"/>
                <w:szCs w:val="24"/>
              </w:rPr>
            </w:pPr>
            <w:r w:rsidRPr="00BB4244">
              <w:rPr>
                <w:i/>
                <w:sz w:val="24"/>
                <w:szCs w:val="24"/>
              </w:rPr>
              <w:t xml:space="preserve"> </w:t>
            </w:r>
            <w:r w:rsidR="0088415A">
              <w:rPr>
                <w:i/>
                <w:sz w:val="24"/>
                <w:szCs w:val="24"/>
              </w:rPr>
              <w:t>Вихідне діагностування</w:t>
            </w:r>
          </w:p>
        </w:tc>
        <w:tc>
          <w:tcPr>
            <w:tcW w:w="711" w:type="dxa"/>
          </w:tcPr>
          <w:p w:rsidR="000029A5" w:rsidRDefault="00EA212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8415A" w:rsidTr="00C433A2">
        <w:trPr>
          <w:trHeight w:val="275"/>
        </w:trPr>
        <w:tc>
          <w:tcPr>
            <w:tcW w:w="3260" w:type="dxa"/>
            <w:tcBorders>
              <w:top w:val="nil"/>
              <w:left w:val="single" w:sz="6" w:space="0" w:color="000000"/>
            </w:tcBorders>
          </w:tcPr>
          <w:p w:rsidR="0088415A" w:rsidRDefault="0088415A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88415A" w:rsidRDefault="0088415A" w:rsidP="00C10AB9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88415A" w:rsidRPr="00BB4244" w:rsidRDefault="0088415A" w:rsidP="004075CF">
            <w:pPr>
              <w:pStyle w:val="TableParagraph"/>
              <w:spacing w:line="256" w:lineRule="exact"/>
              <w:ind w:left="142" w:hanging="142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</w:tcPr>
          <w:p w:rsidR="0088415A" w:rsidRDefault="0088415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</w:tr>
      <w:tr w:rsidR="000029A5" w:rsidTr="00C433A2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0029A5" w:rsidRDefault="00137D06" w:rsidP="0088415A">
            <w:p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737AC6" w:rsidRPr="0079428B">
              <w:rPr>
                <w:color w:val="000000" w:themeColor="text1"/>
                <w:sz w:val="24"/>
                <w:szCs w:val="24"/>
              </w:rPr>
              <w:t xml:space="preserve">чно-дистанційна: </w:t>
            </w:r>
            <w:r w:rsidR="00E2119E" w:rsidRPr="0079428B">
              <w:rPr>
                <w:color w:val="000000" w:themeColor="text1"/>
              </w:rPr>
              <w:t>6</w:t>
            </w:r>
            <w:r w:rsidR="00BF2D5F" w:rsidRPr="0079428B">
              <w:rPr>
                <w:color w:val="000000" w:themeColor="text1"/>
              </w:rPr>
              <w:t xml:space="preserve">0 год: </w:t>
            </w:r>
            <w:r w:rsidR="00737AC6" w:rsidRPr="0079428B">
              <w:rPr>
                <w:i/>
                <w:color w:val="000000" w:themeColor="text1"/>
                <w:sz w:val="24"/>
                <w:szCs w:val="24"/>
              </w:rPr>
              <w:t>2</w:t>
            </w:r>
            <w:r w:rsidR="00BF2D5F" w:rsidRPr="0079428B">
              <w:rPr>
                <w:i/>
                <w:color w:val="000000" w:themeColor="text1"/>
                <w:sz w:val="24"/>
                <w:szCs w:val="24"/>
              </w:rPr>
              <w:t>0</w:t>
            </w:r>
            <w:r w:rsidR="00737AC6" w:rsidRPr="0079428B">
              <w:rPr>
                <w:i/>
                <w:color w:val="000000" w:themeColor="text1"/>
                <w:sz w:val="24"/>
                <w:szCs w:val="24"/>
              </w:rPr>
              <w:t xml:space="preserve"> год аудит. год. + </w:t>
            </w:r>
            <w:r w:rsidR="00E2119E" w:rsidRPr="0079428B">
              <w:rPr>
                <w:i/>
                <w:color w:val="000000" w:themeColor="text1"/>
                <w:sz w:val="24"/>
                <w:szCs w:val="24"/>
              </w:rPr>
              <w:t>4</w:t>
            </w:r>
            <w:r w:rsidR="00BF2D5F" w:rsidRPr="0079428B">
              <w:rPr>
                <w:i/>
                <w:color w:val="000000" w:themeColor="text1"/>
                <w:sz w:val="24"/>
                <w:szCs w:val="24"/>
              </w:rPr>
              <w:t>0</w:t>
            </w:r>
            <w:r w:rsidR="00737AC6" w:rsidRPr="0079428B">
              <w:rPr>
                <w:i/>
                <w:color w:val="000000" w:themeColor="text1"/>
                <w:sz w:val="24"/>
                <w:szCs w:val="24"/>
              </w:rPr>
              <w:t xml:space="preserve"> год керована самостійна робота</w:t>
            </w:r>
            <w:r w:rsidR="00AB2179" w:rsidRPr="0079428B">
              <w:rPr>
                <w:color w:val="000000" w:themeColor="text1"/>
                <w:sz w:val="24"/>
                <w:szCs w:val="24"/>
              </w:rPr>
              <w:t xml:space="preserve"> </w:t>
            </w:r>
            <w:r w:rsidR="0088415A" w:rsidRPr="0079428B">
              <w:rPr>
                <w:color w:val="000000" w:themeColor="text1"/>
                <w:sz w:val="24"/>
                <w:szCs w:val="24"/>
              </w:rPr>
              <w:t xml:space="preserve"> (2 </w:t>
            </w:r>
            <w:r w:rsidR="0088415A">
              <w:rPr>
                <w:color w:val="000000"/>
                <w:sz w:val="24"/>
                <w:szCs w:val="24"/>
              </w:rPr>
              <w:t>кредити ЄКТС</w:t>
            </w:r>
            <w:r w:rsidR="0088415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029A5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0029A5" w:rsidRDefault="00EA2125" w:rsidP="00C433A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0029A5" w:rsidRDefault="00FC0620" w:rsidP="004075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Інституційна (</w:t>
            </w:r>
            <w:r w:rsidR="004075CF">
              <w:rPr>
                <w:sz w:val="24"/>
              </w:rPr>
              <w:t>очно-дистанційна</w:t>
            </w:r>
            <w:r>
              <w:rPr>
                <w:sz w:val="24"/>
              </w:rPr>
              <w:t>)</w:t>
            </w:r>
          </w:p>
        </w:tc>
      </w:tr>
      <w:tr w:rsidR="00FC0620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FC0620" w:rsidRPr="001D5F32" w:rsidRDefault="00FC0620" w:rsidP="00745341">
            <w:pPr>
              <w:jc w:val="center"/>
              <w:rPr>
                <w:b/>
                <w:i/>
                <w:sz w:val="24"/>
                <w:szCs w:val="24"/>
              </w:rPr>
            </w:pPr>
            <w:r w:rsidRPr="001D5F32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  <w:r w:rsidR="00745341">
              <w:rPr>
                <w:b/>
                <w:i/>
                <w:sz w:val="24"/>
                <w:szCs w:val="24"/>
              </w:rPr>
              <w:t xml:space="preserve"> </w:t>
            </w:r>
          </w:p>
          <w:p w:rsidR="00FC0620" w:rsidRPr="001D5F32" w:rsidRDefault="00FC0620" w:rsidP="00FC0620">
            <w:pPr>
              <w:rPr>
                <w:b/>
                <w:i/>
                <w:sz w:val="24"/>
                <w:szCs w:val="24"/>
              </w:rPr>
            </w:pPr>
          </w:p>
          <w:p w:rsidR="00FC0620" w:rsidRDefault="00FC0620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  <w:gridSpan w:val="3"/>
          </w:tcPr>
          <w:p w:rsidR="0079428B" w:rsidRDefault="0079428B" w:rsidP="0079428B">
            <w:pPr>
              <w:pStyle w:val="Default"/>
              <w:rPr>
                <w:bCs/>
                <w:i/>
                <w:spacing w:val="-6"/>
                <w:lang w:val="uk-UA"/>
              </w:rPr>
            </w:pPr>
            <w:proofErr w:type="spellStart"/>
            <w:r>
              <w:rPr>
                <w:bCs/>
                <w:i/>
                <w:spacing w:val="-6"/>
              </w:rPr>
              <w:t>Загальні</w:t>
            </w:r>
            <w:proofErr w:type="spellEnd"/>
            <w:r>
              <w:rPr>
                <w:bCs/>
                <w:i/>
                <w:spacing w:val="-6"/>
              </w:rPr>
              <w:t xml:space="preserve"> </w:t>
            </w:r>
            <w:proofErr w:type="spellStart"/>
            <w:r>
              <w:rPr>
                <w:bCs/>
                <w:i/>
                <w:spacing w:val="-6"/>
              </w:rPr>
              <w:t>компетентності</w:t>
            </w:r>
            <w:proofErr w:type="spellEnd"/>
            <w:r>
              <w:rPr>
                <w:bCs/>
                <w:i/>
                <w:spacing w:val="-6"/>
                <w:lang w:val="uk-UA"/>
              </w:rPr>
              <w:t>: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абстрактного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та синтезу</w:t>
            </w:r>
            <w:r>
              <w:rPr>
                <w:lang w:val="uk-UA"/>
              </w:rPr>
              <w:t>.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 w:bidi="uk-UA"/>
              </w:rPr>
              <w:t>Здатність генерувати нові ідеї (креативність).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 w:bidi="uk-UA"/>
              </w:rPr>
              <w:t>Здатність вчитися і оволодівати сучасними знаннями.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Здатність мотивувати людей та рухатися до спільної мети. </w:t>
            </w:r>
          </w:p>
          <w:p w:rsidR="0079428B" w:rsidRDefault="0079428B" w:rsidP="0079428B">
            <w:pPr>
              <w:pStyle w:val="Default"/>
              <w:numPr>
                <w:ilvl w:val="0"/>
                <w:numId w:val="23"/>
              </w:numPr>
              <w:ind w:left="230" w:hanging="230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Здатність навчатися упродовж життя.</w:t>
            </w:r>
          </w:p>
          <w:p w:rsidR="0079428B" w:rsidRDefault="0079428B" w:rsidP="0079428B">
            <w:pPr>
              <w:pStyle w:val="Default"/>
              <w:rPr>
                <w:bCs/>
                <w:i/>
                <w:spacing w:val="-6"/>
                <w:lang w:val="uk-UA"/>
              </w:rPr>
            </w:pPr>
          </w:p>
          <w:p w:rsidR="0079428B" w:rsidRDefault="0079428B" w:rsidP="0079428B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 xml:space="preserve">Здатність до створення </w:t>
            </w:r>
            <w:proofErr w:type="spellStart"/>
            <w:r w:rsidRPr="00EE3148">
              <w:rPr>
                <w:sz w:val="24"/>
                <w:szCs w:val="24"/>
              </w:rPr>
              <w:t>здоров’язбережувального</w:t>
            </w:r>
            <w:proofErr w:type="spellEnd"/>
            <w:r w:rsidRPr="00EE3148">
              <w:rPr>
                <w:sz w:val="24"/>
                <w:szCs w:val="24"/>
              </w:rPr>
              <w:t xml:space="preserve"> освітнього середовища, зорієнтованого на особистісний, творчий і духовний розвиток учнів.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добирати доцільні методи, засоби й форми навчання, відповідно до особливостей вихованців.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 xml:space="preserve">Здатність застосування інтерактивних педагогічних технологій та сучасних педагогічних </w:t>
            </w:r>
            <w:proofErr w:type="spellStart"/>
            <w:r w:rsidRPr="00EE3148">
              <w:rPr>
                <w:sz w:val="24"/>
                <w:szCs w:val="24"/>
              </w:rPr>
              <w:t>методик</w:t>
            </w:r>
            <w:proofErr w:type="spellEnd"/>
            <w:r w:rsidRPr="00EE3148">
              <w:rPr>
                <w:sz w:val="24"/>
                <w:szCs w:val="24"/>
              </w:rPr>
              <w:t>, тренінгових форм роботи, роботи в малих групах.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до створення безпечних, психологічно комфортних та толерантних умов освітнього процесу.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здійснювати ефективну взаємодію з усіма учасниками освітнього процесу.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вислуховувати, аргументовано висловлювати власну позицію.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 xml:space="preserve">Здатність генерувати нові ідеї й ініціативи та втілювати їх у життя, а також застосування </w:t>
            </w:r>
            <w:proofErr w:type="spellStart"/>
            <w:r w:rsidRPr="00EE3148">
              <w:rPr>
                <w:sz w:val="24"/>
                <w:szCs w:val="24"/>
              </w:rPr>
              <w:t>проєктного</w:t>
            </w:r>
            <w:proofErr w:type="spellEnd"/>
            <w:r w:rsidRPr="00EE3148">
              <w:rPr>
                <w:sz w:val="24"/>
                <w:szCs w:val="24"/>
              </w:rPr>
              <w:t xml:space="preserve"> підходу задля розвитку ключових </w:t>
            </w:r>
            <w:proofErr w:type="spellStart"/>
            <w:r w:rsidRPr="00EE3148">
              <w:rPr>
                <w:sz w:val="24"/>
                <w:szCs w:val="24"/>
              </w:rPr>
              <w:t>компетентностей</w:t>
            </w:r>
            <w:proofErr w:type="spellEnd"/>
            <w:r w:rsidRPr="00EE3148">
              <w:rPr>
                <w:sz w:val="24"/>
                <w:szCs w:val="24"/>
              </w:rPr>
              <w:t>.</w:t>
            </w:r>
          </w:p>
          <w:p w:rsidR="00EE3148" w:rsidRPr="00EE3148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>Здатність дотримуватися у фаховій діяльності норм професійної етики та керуватися загальнолюдськими цінностями.</w:t>
            </w:r>
          </w:p>
          <w:p w:rsidR="0079428B" w:rsidRPr="00944006" w:rsidRDefault="00EE3148" w:rsidP="00EE3148">
            <w:pPr>
              <w:pStyle w:val="a4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EE3148">
              <w:rPr>
                <w:sz w:val="24"/>
                <w:szCs w:val="24"/>
              </w:rPr>
              <w:t xml:space="preserve">Здатність безперервно оновлювати </w:t>
            </w:r>
            <w:proofErr w:type="spellStart"/>
            <w:r w:rsidRPr="00EE3148">
              <w:rPr>
                <w:sz w:val="24"/>
                <w:szCs w:val="24"/>
              </w:rPr>
              <w:t>soft</w:t>
            </w:r>
            <w:proofErr w:type="spellEnd"/>
            <w:r w:rsidRPr="00EE3148">
              <w:rPr>
                <w:sz w:val="24"/>
                <w:szCs w:val="24"/>
              </w:rPr>
              <w:t xml:space="preserve"> </w:t>
            </w:r>
            <w:proofErr w:type="spellStart"/>
            <w:r w:rsidRPr="00EE3148">
              <w:rPr>
                <w:sz w:val="24"/>
                <w:szCs w:val="24"/>
              </w:rPr>
              <w:t>skils</w:t>
            </w:r>
            <w:proofErr w:type="spellEnd"/>
            <w:r w:rsidRPr="00EE3148">
              <w:rPr>
                <w:sz w:val="24"/>
                <w:szCs w:val="24"/>
              </w:rPr>
              <w:t xml:space="preserve">, що спрямовані на розвиток </w:t>
            </w:r>
            <w:proofErr w:type="spellStart"/>
            <w:r w:rsidRPr="00EE3148">
              <w:rPr>
                <w:sz w:val="24"/>
                <w:szCs w:val="24"/>
              </w:rPr>
              <w:t>конкурентноздатної</w:t>
            </w:r>
            <w:proofErr w:type="spellEnd"/>
            <w:r w:rsidRPr="00EE3148">
              <w:rPr>
                <w:sz w:val="24"/>
                <w:szCs w:val="24"/>
              </w:rPr>
              <w:t xml:space="preserve"> і успішної особистості.</w:t>
            </w:r>
          </w:p>
        </w:tc>
      </w:tr>
    </w:tbl>
    <w:p w:rsidR="000B5204" w:rsidRPr="00C248DA" w:rsidRDefault="000B5204">
      <w:pPr>
        <w:rPr>
          <w:sz w:val="16"/>
          <w:szCs w:val="16"/>
        </w:rPr>
      </w:pPr>
    </w:p>
    <w:p w:rsidR="008B285E" w:rsidRDefault="006159DC" w:rsidP="006159DC">
      <w:pPr>
        <w:tabs>
          <w:tab w:val="left" w:pos="2160"/>
        </w:tabs>
        <w:jc w:val="center"/>
        <w:rPr>
          <w:b/>
          <w:sz w:val="24"/>
        </w:rPr>
      </w:pPr>
      <w:r>
        <w:rPr>
          <w:b/>
          <w:sz w:val="24"/>
        </w:rPr>
        <w:t>Питання для самостійної роботи:</w:t>
      </w:r>
    </w:p>
    <w:p w:rsidR="006159DC" w:rsidRPr="00F06D3D" w:rsidRDefault="006159DC" w:rsidP="006159DC">
      <w:pPr>
        <w:pStyle w:val="a4"/>
        <w:numPr>
          <w:ilvl w:val="0"/>
          <w:numId w:val="20"/>
        </w:numPr>
        <w:tabs>
          <w:tab w:val="left" w:pos="2160"/>
        </w:tabs>
      </w:pPr>
      <w:r w:rsidRPr="00F06D3D">
        <w:t xml:space="preserve">Створення </w:t>
      </w:r>
      <w:proofErr w:type="spellStart"/>
      <w:r w:rsidRPr="00F06D3D">
        <w:t>а</w:t>
      </w:r>
      <w:r w:rsidR="00166854">
        <w:t>к</w:t>
      </w:r>
      <w:r w:rsidRPr="00F06D3D">
        <w:t>ка</w:t>
      </w:r>
      <w:r w:rsidR="00924DBF">
        <w:t>у</w:t>
      </w:r>
      <w:r w:rsidRPr="00F06D3D">
        <w:t>нтів</w:t>
      </w:r>
      <w:proofErr w:type="spellEnd"/>
      <w:r w:rsidRPr="00F06D3D">
        <w:t>.</w:t>
      </w:r>
    </w:p>
    <w:p w:rsidR="006159DC" w:rsidRPr="00B07475" w:rsidRDefault="006159DC" w:rsidP="006159DC">
      <w:pPr>
        <w:pStyle w:val="a4"/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F06D3D">
        <w:t>Використання електронної пошти та хмарних сервісів в освіті.</w:t>
      </w:r>
    </w:p>
    <w:p w:rsidR="000C5AD5" w:rsidRPr="000C5AD5" w:rsidRDefault="000C5AD5" w:rsidP="000C5AD5">
      <w:pPr>
        <w:pStyle w:val="a4"/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0C5AD5">
        <w:rPr>
          <w:sz w:val="24"/>
        </w:rPr>
        <w:t>Ціннісні орієнтири сучасної української школи.</w:t>
      </w:r>
    </w:p>
    <w:p w:rsidR="000C5AD5" w:rsidRPr="000C5AD5" w:rsidRDefault="000C5AD5" w:rsidP="000C5AD5">
      <w:pPr>
        <w:pStyle w:val="a4"/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0C5AD5">
        <w:rPr>
          <w:sz w:val="24"/>
        </w:rPr>
        <w:t>Організація виховного процесу на засадах проективної педагогіки. </w:t>
      </w:r>
    </w:p>
    <w:p w:rsidR="000C5AD5" w:rsidRPr="000C5AD5" w:rsidRDefault="000C5AD5" w:rsidP="000C5AD5">
      <w:pPr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0C5AD5">
        <w:rPr>
          <w:sz w:val="24"/>
        </w:rPr>
        <w:t>Теоретичні підходи до організації виховної роботи в закладі освіти.</w:t>
      </w:r>
    </w:p>
    <w:p w:rsidR="000C5AD5" w:rsidRPr="000C5AD5" w:rsidRDefault="000C5AD5" w:rsidP="000C5AD5">
      <w:pPr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0C5AD5">
        <w:rPr>
          <w:sz w:val="24"/>
        </w:rPr>
        <w:t>Впровадження технології колективного творчого виховання у практику роботи школи.</w:t>
      </w:r>
    </w:p>
    <w:p w:rsidR="000C5AD5" w:rsidRPr="000C5AD5" w:rsidRDefault="000C5AD5" w:rsidP="000C5AD5">
      <w:pPr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0C5AD5">
        <w:rPr>
          <w:sz w:val="24"/>
        </w:rPr>
        <w:t>Методика організації колективного ігрового спілкування з підлітками.</w:t>
      </w:r>
    </w:p>
    <w:p w:rsidR="000C5AD5" w:rsidRPr="000C5AD5" w:rsidRDefault="000C5AD5" w:rsidP="000C5AD5">
      <w:pPr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0C5AD5">
        <w:rPr>
          <w:sz w:val="24"/>
        </w:rPr>
        <w:t>Нетрадиційні підходи до проведення вікторин і технологія їх застосування.</w:t>
      </w:r>
    </w:p>
    <w:p w:rsidR="000C5AD5" w:rsidRDefault="000C5AD5" w:rsidP="000C5AD5">
      <w:pPr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0C5AD5">
        <w:rPr>
          <w:sz w:val="24"/>
        </w:rPr>
        <w:t>Налагодження партнерської взаємодії школи та батьківської громадськості.</w:t>
      </w:r>
    </w:p>
    <w:p w:rsidR="00166854" w:rsidRPr="00166854" w:rsidRDefault="00166854" w:rsidP="00166854">
      <w:pPr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166854">
        <w:rPr>
          <w:sz w:val="24"/>
        </w:rPr>
        <w:t>Тайм-менеджмент: ефективні інструменти і стратегії.</w:t>
      </w:r>
    </w:p>
    <w:p w:rsidR="00166854" w:rsidRPr="00166854" w:rsidRDefault="00166854" w:rsidP="00166854">
      <w:pPr>
        <w:numPr>
          <w:ilvl w:val="0"/>
          <w:numId w:val="20"/>
        </w:numPr>
        <w:tabs>
          <w:tab w:val="left" w:pos="2160"/>
        </w:tabs>
        <w:rPr>
          <w:sz w:val="24"/>
        </w:rPr>
      </w:pPr>
      <w:r w:rsidRPr="00166854">
        <w:rPr>
          <w:sz w:val="24"/>
        </w:rPr>
        <w:t>Використання здоров'язберігаючих технологій у сфері освітніх закладів.</w:t>
      </w:r>
    </w:p>
    <w:p w:rsidR="006159DC" w:rsidRPr="00F06D3D" w:rsidRDefault="006159DC" w:rsidP="006159DC">
      <w:pPr>
        <w:tabs>
          <w:tab w:val="left" w:pos="2160"/>
        </w:tabs>
        <w:rPr>
          <w:sz w:val="24"/>
        </w:rPr>
      </w:pPr>
    </w:p>
    <w:p w:rsidR="006159DC" w:rsidRDefault="006159DC" w:rsidP="006159DC">
      <w:pPr>
        <w:tabs>
          <w:tab w:val="left" w:pos="2160"/>
        </w:tabs>
        <w:jc w:val="center"/>
        <w:rPr>
          <w:b/>
          <w:sz w:val="24"/>
        </w:rPr>
      </w:pPr>
      <w:r>
        <w:rPr>
          <w:b/>
          <w:sz w:val="24"/>
        </w:rPr>
        <w:t>Джерела інформації</w:t>
      </w:r>
      <w:r w:rsidR="00B07475">
        <w:rPr>
          <w:b/>
          <w:sz w:val="24"/>
        </w:rPr>
        <w:t>:</w:t>
      </w:r>
    </w:p>
    <w:p w:rsidR="00647006" w:rsidRDefault="00647006" w:rsidP="006159DC">
      <w:pPr>
        <w:tabs>
          <w:tab w:val="left" w:pos="2160"/>
        </w:tabs>
        <w:jc w:val="center"/>
        <w:rPr>
          <w:b/>
          <w:sz w:val="24"/>
        </w:rPr>
      </w:pPr>
    </w:p>
    <w:p w:rsidR="00C56437" w:rsidRPr="00C56437" w:rsidRDefault="00C56437" w:rsidP="00C56437">
      <w:pPr>
        <w:pStyle w:val="a4"/>
        <w:numPr>
          <w:ilvl w:val="0"/>
          <w:numId w:val="28"/>
        </w:numPr>
        <w:tabs>
          <w:tab w:val="left" w:pos="2160"/>
        </w:tabs>
        <w:jc w:val="both"/>
        <w:rPr>
          <w:bCs/>
          <w:sz w:val="24"/>
          <w:szCs w:val="24"/>
        </w:rPr>
      </w:pPr>
      <w:proofErr w:type="spellStart"/>
      <w:r w:rsidRPr="00C56437">
        <w:rPr>
          <w:bCs/>
          <w:sz w:val="24"/>
          <w:szCs w:val="24"/>
        </w:rPr>
        <w:t>Бобровський</w:t>
      </w:r>
      <w:proofErr w:type="spellEnd"/>
      <w:r w:rsidRPr="00C56437">
        <w:rPr>
          <w:bCs/>
          <w:sz w:val="24"/>
          <w:szCs w:val="24"/>
        </w:rPr>
        <w:t xml:space="preserve"> М.В., Горбачов С.І., </w:t>
      </w:r>
      <w:proofErr w:type="spellStart"/>
      <w:r w:rsidRPr="00C56437">
        <w:rPr>
          <w:bCs/>
          <w:sz w:val="24"/>
          <w:szCs w:val="24"/>
        </w:rPr>
        <w:t>Заплотинська</w:t>
      </w:r>
      <w:proofErr w:type="spellEnd"/>
      <w:r w:rsidRPr="00C56437">
        <w:rPr>
          <w:bCs/>
          <w:sz w:val="24"/>
          <w:szCs w:val="24"/>
        </w:rPr>
        <w:t xml:space="preserve"> О.О. Рекомендації до побудови внутрішньої системи забезпечення якості освіти у закладі загальної середньої освіти. – Київ, Державна служба якості освіти, 2019 - 240 с. [Електронний ресурс] / – Режим доступу до ресурсу: </w:t>
      </w:r>
      <w:hyperlink r:id="rId5">
        <w:r w:rsidRPr="00C56437">
          <w:rPr>
            <w:rStyle w:val="a8"/>
            <w:bCs/>
            <w:sz w:val="24"/>
            <w:szCs w:val="24"/>
          </w:rPr>
          <w:t>https://mon.gov.ua/storage/app/media/Serpneva%20conferentcia/2019/posibniki/ abetka%20dlya%20directora.pdf</w:t>
        </w:r>
      </w:hyperlink>
      <w:r w:rsidRPr="00C56437">
        <w:rPr>
          <w:bCs/>
          <w:sz w:val="24"/>
          <w:szCs w:val="24"/>
        </w:rPr>
        <w:t>.</w:t>
      </w:r>
    </w:p>
    <w:p w:rsidR="00C56437" w:rsidRPr="00C56437" w:rsidRDefault="00C56437" w:rsidP="00C56437">
      <w:pPr>
        <w:pStyle w:val="a4"/>
        <w:numPr>
          <w:ilvl w:val="0"/>
          <w:numId w:val="30"/>
        </w:numPr>
        <w:tabs>
          <w:tab w:val="left" w:pos="2160"/>
        </w:tabs>
        <w:jc w:val="both"/>
        <w:rPr>
          <w:bCs/>
          <w:sz w:val="24"/>
          <w:szCs w:val="24"/>
        </w:rPr>
      </w:pPr>
      <w:r w:rsidRPr="00C56437">
        <w:rPr>
          <w:bCs/>
          <w:sz w:val="24"/>
          <w:szCs w:val="24"/>
        </w:rPr>
        <w:t xml:space="preserve"> Савченко О. </w:t>
      </w:r>
      <w:proofErr w:type="spellStart"/>
      <w:r w:rsidRPr="00C56437">
        <w:rPr>
          <w:bCs/>
          <w:sz w:val="24"/>
          <w:szCs w:val="24"/>
        </w:rPr>
        <w:t>Психодидактичні</w:t>
      </w:r>
      <w:proofErr w:type="spellEnd"/>
      <w:r w:rsidRPr="00C56437">
        <w:rPr>
          <w:bCs/>
          <w:sz w:val="24"/>
          <w:szCs w:val="24"/>
        </w:rPr>
        <w:t xml:space="preserve"> аспекти реалізації </w:t>
      </w:r>
      <w:proofErr w:type="spellStart"/>
      <w:r w:rsidRPr="00C56437">
        <w:rPr>
          <w:bCs/>
          <w:sz w:val="24"/>
          <w:szCs w:val="24"/>
        </w:rPr>
        <w:t>здоров’язбережувальної</w:t>
      </w:r>
      <w:proofErr w:type="spellEnd"/>
      <w:r w:rsidRPr="00C56437">
        <w:rPr>
          <w:bCs/>
          <w:sz w:val="24"/>
          <w:szCs w:val="24"/>
        </w:rPr>
        <w:t xml:space="preserve"> функції шкільної освіти : діалог з В. О. Сухомлинським / О. Савченко // Рідна школа. – 2015. – № 7. – С. 8 – 11.</w:t>
      </w:r>
    </w:p>
    <w:p w:rsidR="00C56437" w:rsidRPr="00C56437" w:rsidRDefault="00C56437" w:rsidP="00C56437">
      <w:pPr>
        <w:pStyle w:val="a4"/>
        <w:numPr>
          <w:ilvl w:val="0"/>
          <w:numId w:val="30"/>
        </w:numPr>
        <w:tabs>
          <w:tab w:val="left" w:pos="2160"/>
        </w:tabs>
        <w:jc w:val="both"/>
        <w:rPr>
          <w:bCs/>
          <w:sz w:val="24"/>
          <w:szCs w:val="24"/>
        </w:rPr>
      </w:pPr>
      <w:bookmarkStart w:id="0" w:name="_heading=h.30j0zll" w:colFirst="0" w:colLast="0"/>
      <w:bookmarkEnd w:id="0"/>
      <w:r w:rsidRPr="00C56437">
        <w:rPr>
          <w:bCs/>
          <w:sz w:val="24"/>
          <w:szCs w:val="24"/>
        </w:rPr>
        <w:t>Посібник «Підготовка вчителів до розвитку життєстійкості/</w:t>
      </w:r>
      <w:proofErr w:type="spellStart"/>
      <w:r w:rsidRPr="00C56437">
        <w:rPr>
          <w:bCs/>
          <w:sz w:val="24"/>
          <w:szCs w:val="24"/>
        </w:rPr>
        <w:t>стресостійкості</w:t>
      </w:r>
      <w:proofErr w:type="spellEnd"/>
      <w:r w:rsidRPr="00C56437">
        <w:rPr>
          <w:bCs/>
          <w:sz w:val="24"/>
          <w:szCs w:val="24"/>
        </w:rPr>
        <w:t xml:space="preserve"> у дітей в освітніх навчальних закладах» / укладачі С.О. Богданов, А.М. Гірник, О.В. </w:t>
      </w:r>
      <w:proofErr w:type="spellStart"/>
      <w:r w:rsidRPr="00C56437">
        <w:rPr>
          <w:bCs/>
          <w:sz w:val="24"/>
          <w:szCs w:val="24"/>
        </w:rPr>
        <w:t>Залеська</w:t>
      </w:r>
      <w:proofErr w:type="spellEnd"/>
      <w:r w:rsidRPr="00C56437">
        <w:rPr>
          <w:bCs/>
          <w:sz w:val="24"/>
          <w:szCs w:val="24"/>
        </w:rPr>
        <w:t>, І.В. Іванюк, В.В. Соловйова, В.А. </w:t>
      </w:r>
      <w:proofErr w:type="spellStart"/>
      <w:r w:rsidRPr="00C56437">
        <w:rPr>
          <w:bCs/>
          <w:sz w:val="24"/>
          <w:szCs w:val="24"/>
        </w:rPr>
        <w:t>Чернобровкіна</w:t>
      </w:r>
      <w:proofErr w:type="spellEnd"/>
      <w:r w:rsidRPr="00C56437">
        <w:rPr>
          <w:bCs/>
          <w:sz w:val="24"/>
          <w:szCs w:val="24"/>
        </w:rPr>
        <w:t>, В.М. </w:t>
      </w:r>
      <w:proofErr w:type="spellStart"/>
      <w:r w:rsidRPr="00C56437">
        <w:rPr>
          <w:bCs/>
          <w:sz w:val="24"/>
          <w:szCs w:val="24"/>
        </w:rPr>
        <w:t>Чернобровкін</w:t>
      </w:r>
      <w:proofErr w:type="spellEnd"/>
      <w:r w:rsidRPr="00C56437">
        <w:rPr>
          <w:bCs/>
          <w:sz w:val="24"/>
          <w:szCs w:val="24"/>
        </w:rPr>
        <w:t>. – К. : Пульсари, 2017. – 208 с.</w:t>
      </w:r>
    </w:p>
    <w:p w:rsidR="00C56437" w:rsidRPr="00C56437" w:rsidRDefault="00C56437" w:rsidP="00C56437">
      <w:pPr>
        <w:pStyle w:val="a4"/>
        <w:numPr>
          <w:ilvl w:val="0"/>
          <w:numId w:val="29"/>
        </w:numPr>
        <w:tabs>
          <w:tab w:val="left" w:pos="2160"/>
        </w:tabs>
        <w:jc w:val="both"/>
        <w:rPr>
          <w:bCs/>
          <w:sz w:val="24"/>
          <w:szCs w:val="24"/>
        </w:rPr>
      </w:pPr>
      <w:r w:rsidRPr="00C56437">
        <w:rPr>
          <w:bCs/>
          <w:sz w:val="24"/>
          <w:szCs w:val="24"/>
        </w:rPr>
        <w:t xml:space="preserve">Запобігання та протидія домашньому насильству : Інформаційні матеріали для фахівців, які працюють з дітьми та молоддю в громадах. – К.: </w:t>
      </w:r>
      <w:proofErr w:type="spellStart"/>
      <w:r w:rsidRPr="00C56437">
        <w:rPr>
          <w:bCs/>
          <w:sz w:val="24"/>
          <w:szCs w:val="24"/>
        </w:rPr>
        <w:t>Держ</w:t>
      </w:r>
      <w:proofErr w:type="spellEnd"/>
      <w:r w:rsidRPr="00C56437">
        <w:rPr>
          <w:bCs/>
          <w:sz w:val="24"/>
          <w:szCs w:val="24"/>
        </w:rPr>
        <w:t xml:space="preserve">. ін-т сімейної та молодіжної політики, 2018. – 32 с. [Електронний ресурс] / – URL: </w:t>
      </w:r>
      <w:hyperlink r:id="rId6">
        <w:r w:rsidRPr="00C56437">
          <w:rPr>
            <w:rStyle w:val="a8"/>
            <w:bCs/>
            <w:sz w:val="24"/>
            <w:szCs w:val="24"/>
          </w:rPr>
          <w:t>https://rada.info/upload/users_files/21044600/52186adb6c4ca6398b9c9788a346dbd2.pdf</w:t>
        </w:r>
      </w:hyperlink>
      <w:r w:rsidRPr="00C56437">
        <w:rPr>
          <w:bCs/>
          <w:sz w:val="24"/>
          <w:szCs w:val="24"/>
        </w:rPr>
        <w:t>.</w:t>
      </w:r>
    </w:p>
    <w:p w:rsidR="00C56437" w:rsidRPr="00C56437" w:rsidRDefault="00C56437" w:rsidP="00C56437">
      <w:pPr>
        <w:pStyle w:val="a4"/>
        <w:numPr>
          <w:ilvl w:val="0"/>
          <w:numId w:val="29"/>
        </w:numPr>
        <w:tabs>
          <w:tab w:val="left" w:pos="2160"/>
        </w:tabs>
        <w:jc w:val="both"/>
        <w:rPr>
          <w:bCs/>
          <w:sz w:val="24"/>
          <w:szCs w:val="24"/>
        </w:rPr>
      </w:pPr>
      <w:r w:rsidRPr="00C56437">
        <w:rPr>
          <w:bCs/>
          <w:sz w:val="24"/>
          <w:szCs w:val="24"/>
        </w:rPr>
        <w:t>Комплект освітніх програм «Вирішення конфліктів мирним шляхом. Базові навички медіації». – К. – 2018. – 140 с.</w:t>
      </w:r>
    </w:p>
    <w:p w:rsidR="00C56437" w:rsidRPr="00C56437" w:rsidRDefault="00C56437" w:rsidP="00C56437">
      <w:pPr>
        <w:pStyle w:val="a4"/>
        <w:numPr>
          <w:ilvl w:val="0"/>
          <w:numId w:val="30"/>
        </w:numPr>
        <w:tabs>
          <w:tab w:val="left" w:pos="2160"/>
        </w:tabs>
        <w:rPr>
          <w:bCs/>
          <w:sz w:val="24"/>
          <w:szCs w:val="24"/>
        </w:rPr>
      </w:pPr>
      <w:r w:rsidRPr="00C56437">
        <w:rPr>
          <w:bCs/>
          <w:sz w:val="24"/>
          <w:szCs w:val="24"/>
        </w:rPr>
        <w:t xml:space="preserve">Реалізація </w:t>
      </w:r>
      <w:proofErr w:type="spellStart"/>
      <w:r w:rsidRPr="00C56437">
        <w:rPr>
          <w:bCs/>
          <w:sz w:val="24"/>
          <w:szCs w:val="24"/>
        </w:rPr>
        <w:t>здоров’яберігаючих</w:t>
      </w:r>
      <w:proofErr w:type="spellEnd"/>
      <w:r w:rsidRPr="00C56437">
        <w:rPr>
          <w:bCs/>
          <w:sz w:val="24"/>
          <w:szCs w:val="24"/>
        </w:rPr>
        <w:t xml:space="preserve"> технологій у сучасній школі: [Електронний ресурс]. - Режим доступу:</w:t>
      </w:r>
      <w:bookmarkStart w:id="1" w:name="_GoBack"/>
      <w:bookmarkEnd w:id="1"/>
      <w:r w:rsidRPr="00C56437">
        <w:rPr>
          <w:bCs/>
          <w:sz w:val="24"/>
          <w:szCs w:val="24"/>
        </w:rPr>
        <w:t xml:space="preserve"> </w:t>
      </w:r>
      <w:hyperlink r:id="rId7">
        <w:r w:rsidRPr="00C56437">
          <w:rPr>
            <w:rStyle w:val="a8"/>
            <w:bCs/>
            <w:sz w:val="24"/>
            <w:szCs w:val="24"/>
          </w:rPr>
          <w:t>http://pp-borschahivka-school.edukit.kiev.ua/biblioteka/zdorovyazberigayuchi_tehnologii/year/2016/month/3</w:t>
        </w:r>
      </w:hyperlink>
      <w:r w:rsidRPr="00C56437">
        <w:rPr>
          <w:bCs/>
          <w:sz w:val="24"/>
          <w:szCs w:val="24"/>
        </w:rPr>
        <w:t>. – Назва з екрану.</w:t>
      </w:r>
    </w:p>
    <w:p w:rsidR="00647006" w:rsidRDefault="00647006" w:rsidP="00C56437">
      <w:pPr>
        <w:pStyle w:val="a4"/>
        <w:tabs>
          <w:tab w:val="left" w:pos="2160"/>
        </w:tabs>
        <w:ind w:left="720"/>
        <w:jc w:val="both"/>
        <w:rPr>
          <w:bCs/>
          <w:sz w:val="24"/>
          <w:szCs w:val="24"/>
        </w:rPr>
      </w:pPr>
    </w:p>
    <w:sectPr w:rsidR="00647006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D33CF"/>
    <w:multiLevelType w:val="multilevel"/>
    <w:tmpl w:val="7B62F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20F38"/>
    <w:multiLevelType w:val="multilevel"/>
    <w:tmpl w:val="0F826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E60A1"/>
    <w:multiLevelType w:val="multilevel"/>
    <w:tmpl w:val="7D7A1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6">
    <w:nsid w:val="327D3448"/>
    <w:multiLevelType w:val="multilevel"/>
    <w:tmpl w:val="EFE60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3B963C77"/>
    <w:multiLevelType w:val="multilevel"/>
    <w:tmpl w:val="E39C5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20">
    <w:nsid w:val="43165B2A"/>
    <w:multiLevelType w:val="multilevel"/>
    <w:tmpl w:val="42763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3">
    <w:nsid w:val="51962402"/>
    <w:multiLevelType w:val="multilevel"/>
    <w:tmpl w:val="42F8A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11C54"/>
    <w:multiLevelType w:val="hybridMultilevel"/>
    <w:tmpl w:val="D8EEA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9006F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22"/>
  </w:num>
  <w:num w:numId="5">
    <w:abstractNumId w:val="18"/>
  </w:num>
  <w:num w:numId="6">
    <w:abstractNumId w:val="26"/>
  </w:num>
  <w:num w:numId="7">
    <w:abstractNumId w:val="27"/>
  </w:num>
  <w:num w:numId="8">
    <w:abstractNumId w:val="5"/>
  </w:num>
  <w:num w:numId="9">
    <w:abstractNumId w:val="21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9"/>
  </w:num>
  <w:num w:numId="18">
    <w:abstractNumId w:val="11"/>
  </w:num>
  <w:num w:numId="19">
    <w:abstractNumId w:val="14"/>
  </w:num>
  <w:num w:numId="20">
    <w:abstractNumId w:val="8"/>
  </w:num>
  <w:num w:numId="21">
    <w:abstractNumId w:val="28"/>
  </w:num>
  <w:num w:numId="22">
    <w:abstractNumId w:val="2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"/>
  </w:num>
  <w:num w:numId="26">
    <w:abstractNumId w:val="17"/>
  </w:num>
  <w:num w:numId="27">
    <w:abstractNumId w:val="10"/>
  </w:num>
  <w:num w:numId="28">
    <w:abstractNumId w:val="16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A5"/>
    <w:rsid w:val="000029A5"/>
    <w:rsid w:val="00052766"/>
    <w:rsid w:val="000B5204"/>
    <w:rsid w:val="000C5AD5"/>
    <w:rsid w:val="000E1E02"/>
    <w:rsid w:val="000E7771"/>
    <w:rsid w:val="00137D06"/>
    <w:rsid w:val="0015199A"/>
    <w:rsid w:val="00166854"/>
    <w:rsid w:val="00191505"/>
    <w:rsid w:val="001E6A06"/>
    <w:rsid w:val="001F05F8"/>
    <w:rsid w:val="00216C73"/>
    <w:rsid w:val="00220494"/>
    <w:rsid w:val="002270FC"/>
    <w:rsid w:val="002552A6"/>
    <w:rsid w:val="002A0B42"/>
    <w:rsid w:val="002C6C2D"/>
    <w:rsid w:val="002D1A52"/>
    <w:rsid w:val="002F2FA0"/>
    <w:rsid w:val="002F41AC"/>
    <w:rsid w:val="002F5093"/>
    <w:rsid w:val="00341DA6"/>
    <w:rsid w:val="003506EC"/>
    <w:rsid w:val="003A667B"/>
    <w:rsid w:val="003D592B"/>
    <w:rsid w:val="004075CF"/>
    <w:rsid w:val="00413FB6"/>
    <w:rsid w:val="0041656F"/>
    <w:rsid w:val="004845F4"/>
    <w:rsid w:val="004C5628"/>
    <w:rsid w:val="00502299"/>
    <w:rsid w:val="00514BEF"/>
    <w:rsid w:val="00533A0A"/>
    <w:rsid w:val="00540293"/>
    <w:rsid w:val="00582A71"/>
    <w:rsid w:val="0058701B"/>
    <w:rsid w:val="005A0AA6"/>
    <w:rsid w:val="005C5A80"/>
    <w:rsid w:val="005D2F42"/>
    <w:rsid w:val="005E2D70"/>
    <w:rsid w:val="006159DC"/>
    <w:rsid w:val="006227B5"/>
    <w:rsid w:val="00622908"/>
    <w:rsid w:val="00632C17"/>
    <w:rsid w:val="006341A1"/>
    <w:rsid w:val="00642421"/>
    <w:rsid w:val="00647006"/>
    <w:rsid w:val="006C5FD2"/>
    <w:rsid w:val="00715EBD"/>
    <w:rsid w:val="007276AE"/>
    <w:rsid w:val="007346B5"/>
    <w:rsid w:val="00737AC6"/>
    <w:rsid w:val="00745341"/>
    <w:rsid w:val="00771DC9"/>
    <w:rsid w:val="00775F3D"/>
    <w:rsid w:val="00785569"/>
    <w:rsid w:val="0079428B"/>
    <w:rsid w:val="007A778F"/>
    <w:rsid w:val="00805A3A"/>
    <w:rsid w:val="00836956"/>
    <w:rsid w:val="00852860"/>
    <w:rsid w:val="00855B72"/>
    <w:rsid w:val="0088415A"/>
    <w:rsid w:val="008B285E"/>
    <w:rsid w:val="008D7494"/>
    <w:rsid w:val="008E7BEF"/>
    <w:rsid w:val="00924DBF"/>
    <w:rsid w:val="0094230E"/>
    <w:rsid w:val="00944006"/>
    <w:rsid w:val="009564E0"/>
    <w:rsid w:val="009C0879"/>
    <w:rsid w:val="009C4438"/>
    <w:rsid w:val="009F6A13"/>
    <w:rsid w:val="00A447C5"/>
    <w:rsid w:val="00A710EE"/>
    <w:rsid w:val="00A81077"/>
    <w:rsid w:val="00A97142"/>
    <w:rsid w:val="00AB2179"/>
    <w:rsid w:val="00AE75F2"/>
    <w:rsid w:val="00B07475"/>
    <w:rsid w:val="00B26688"/>
    <w:rsid w:val="00B407EE"/>
    <w:rsid w:val="00B4764D"/>
    <w:rsid w:val="00BB4244"/>
    <w:rsid w:val="00BC4E2B"/>
    <w:rsid w:val="00BD5CAF"/>
    <w:rsid w:val="00BD769B"/>
    <w:rsid w:val="00BE3B7F"/>
    <w:rsid w:val="00BF2D5F"/>
    <w:rsid w:val="00C052C6"/>
    <w:rsid w:val="00C10AB9"/>
    <w:rsid w:val="00C15A9B"/>
    <w:rsid w:val="00C248DA"/>
    <w:rsid w:val="00C31605"/>
    <w:rsid w:val="00C344AE"/>
    <w:rsid w:val="00C41285"/>
    <w:rsid w:val="00C433A2"/>
    <w:rsid w:val="00C56437"/>
    <w:rsid w:val="00CB1551"/>
    <w:rsid w:val="00CC6290"/>
    <w:rsid w:val="00CF08A7"/>
    <w:rsid w:val="00D57BD8"/>
    <w:rsid w:val="00D664C0"/>
    <w:rsid w:val="00D73598"/>
    <w:rsid w:val="00DE508D"/>
    <w:rsid w:val="00DF009D"/>
    <w:rsid w:val="00E00B44"/>
    <w:rsid w:val="00E01E3F"/>
    <w:rsid w:val="00E0209A"/>
    <w:rsid w:val="00E2119E"/>
    <w:rsid w:val="00E375D6"/>
    <w:rsid w:val="00E44F8B"/>
    <w:rsid w:val="00E5045D"/>
    <w:rsid w:val="00E5090C"/>
    <w:rsid w:val="00E86C9F"/>
    <w:rsid w:val="00E97827"/>
    <w:rsid w:val="00EA2125"/>
    <w:rsid w:val="00EE3148"/>
    <w:rsid w:val="00F03FB8"/>
    <w:rsid w:val="00F046C9"/>
    <w:rsid w:val="00F06D3D"/>
    <w:rsid w:val="00F278C2"/>
    <w:rsid w:val="00F73E04"/>
    <w:rsid w:val="00F83BFC"/>
    <w:rsid w:val="00FC0620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8DD03-8D4D-4BE6-AAC2-95AAA649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8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Strong"/>
    <w:basedOn w:val="a0"/>
    <w:uiPriority w:val="22"/>
    <w:qFormat/>
    <w:rsid w:val="00615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p-borschahivka-school.edukit.kiev.ua/biblioteka/zdorovyazberigayuchi_tehnologii/year/2016/month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.info/upload/users_files/21044600/52186adb6c4ca6398b9c9788a346dbd2.pdf" TargetMode="External"/><Relationship Id="rId5" Type="http://schemas.openxmlformats.org/officeDocument/2006/relationships/hyperlink" Target="https://mon.gov.ua/storage/app/media/Serpneva%20conferentcia/2019/posibniki/%20abetka%20dlya%20director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2020-11-13T07:35:00Z</cp:lastPrinted>
  <dcterms:created xsi:type="dcterms:W3CDTF">2020-11-18T13:19:00Z</dcterms:created>
  <dcterms:modified xsi:type="dcterms:W3CDTF">2020-11-18T13:51:00Z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