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A5" w:rsidRDefault="00C679A5" w:rsidP="00C679A5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C679A5" w:rsidTr="00B344A2">
        <w:tc>
          <w:tcPr>
            <w:tcW w:w="4077" w:type="dxa"/>
          </w:tcPr>
          <w:p w:rsidR="00C679A5" w:rsidRPr="00CB0F69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2"/>
                <w:szCs w:val="28"/>
              </w:rPr>
            </w:pPr>
            <w:r w:rsidRPr="00CB0F69">
              <w:rPr>
                <w:color w:val="000000"/>
                <w:sz w:val="28"/>
                <w:szCs w:val="24"/>
              </w:rPr>
              <w:t>СХВАЛЕНО</w:t>
            </w:r>
            <w:r w:rsidRPr="00CB0F69">
              <w:rPr>
                <w:color w:val="000000"/>
                <w:sz w:val="32"/>
                <w:szCs w:val="28"/>
              </w:rPr>
              <w:t xml:space="preserve"> 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21 січня 2020 року №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 w:rsidRPr="00CB0F69">
              <w:rPr>
                <w:color w:val="000000"/>
                <w:sz w:val="28"/>
                <w:szCs w:val="24"/>
              </w:rPr>
              <w:t>ЗАТВЕРДЖЕНО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22 січня 2020 року № 13/1</w:t>
            </w:r>
          </w:p>
        </w:tc>
      </w:tr>
    </w:tbl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C679A5" w:rsidRDefault="00C679A5" w:rsidP="00C679A5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C679A5" w:rsidRDefault="00C679A5" w:rsidP="00C679A5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ПІДВИЩЕННЯ КВАЛІФІКАЦІЇ ДИРЕКТОРІВ, ЗАСТУПНИКІВ ДИРЕКТОРІВ З НАВЧАЛЬНО-ВИХОВНОЇ РОБОТИ, НАУКОВО-МЕТОДИЧНОЇ РОБОТИ </w:t>
      </w:r>
    </w:p>
    <w:p w:rsidR="00C679A5" w:rsidRDefault="00C679A5" w:rsidP="00C679A5">
      <w:pPr>
        <w:jc w:val="center"/>
        <w:rPr>
          <w:b/>
          <w:spacing w:val="-4"/>
          <w:sz w:val="28"/>
          <w:szCs w:val="28"/>
        </w:rPr>
      </w:pPr>
      <w:r w:rsidRPr="000577F4">
        <w:rPr>
          <w:b/>
          <w:color w:val="000000"/>
          <w:sz w:val="28"/>
          <w:szCs w:val="28"/>
        </w:rPr>
        <w:t>«</w:t>
      </w:r>
      <w:r w:rsidRPr="000577F4">
        <w:rPr>
          <w:b/>
          <w:spacing w:val="-4"/>
          <w:sz w:val="28"/>
          <w:szCs w:val="28"/>
        </w:rPr>
        <w:t>УПРАВЛІННЯ ОСВІТНІМ ПРОЦЕСОМ В УМОВАХ</w:t>
      </w:r>
    </w:p>
    <w:p w:rsidR="00C679A5" w:rsidRPr="000577F4" w:rsidRDefault="00C679A5" w:rsidP="00C679A5">
      <w:pPr>
        <w:jc w:val="center"/>
        <w:rPr>
          <w:b/>
          <w:sz w:val="28"/>
          <w:szCs w:val="28"/>
        </w:rPr>
      </w:pPr>
      <w:r w:rsidRPr="000577F4">
        <w:rPr>
          <w:b/>
          <w:spacing w:val="-4"/>
          <w:sz w:val="28"/>
          <w:szCs w:val="28"/>
        </w:rPr>
        <w:t xml:space="preserve">НОВОЇ УКРАЇНСЬКОЇ ШКОЛИ: </w:t>
      </w:r>
      <w:r w:rsidRPr="000577F4">
        <w:rPr>
          <w:b/>
          <w:sz w:val="28"/>
          <w:szCs w:val="28"/>
        </w:rPr>
        <w:t>СУЧАСНІ ПЕДАГОГІЧНІ ПРАКТИКИ</w:t>
      </w:r>
      <w:r w:rsidRPr="000577F4">
        <w:rPr>
          <w:b/>
          <w:color w:val="000000"/>
          <w:sz w:val="28"/>
          <w:szCs w:val="28"/>
        </w:rPr>
        <w:t>»</w:t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  <w:r>
        <w:rPr>
          <w:b/>
          <w:color w:val="000000"/>
          <w:sz w:val="28"/>
          <w:szCs w:val="28"/>
        </w:rPr>
        <w:t xml:space="preserve">(розробники: Шевченко А.М., </w:t>
      </w:r>
      <w:proofErr w:type="spellStart"/>
      <w:r>
        <w:rPr>
          <w:b/>
          <w:color w:val="000000"/>
          <w:sz w:val="28"/>
          <w:szCs w:val="28"/>
        </w:rPr>
        <w:t>Матушевська</w:t>
      </w:r>
      <w:proofErr w:type="spellEnd"/>
      <w:r>
        <w:rPr>
          <w:b/>
          <w:color w:val="000000"/>
          <w:sz w:val="28"/>
          <w:szCs w:val="28"/>
        </w:rPr>
        <w:t xml:space="preserve"> О.В.)</w:t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C679A5" w:rsidRDefault="00C679A5" w:rsidP="00C679A5">
      <w:pPr>
        <w:jc w:val="center"/>
        <w:sectPr w:rsidR="00C679A5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C679A5" w:rsidTr="00B344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Шевченко А. М., </w:t>
            </w:r>
            <w:r w:rsidRPr="00930326">
              <w:rPr>
                <w:color w:val="000000"/>
                <w:sz w:val="24"/>
                <w:szCs w:val="24"/>
              </w:rPr>
              <w:t>завідувач кафедри педагогіки, психології та менеджменту освіти</w:t>
            </w:r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наук;</w:t>
            </w:r>
          </w:p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0326">
              <w:rPr>
                <w:b/>
                <w:i/>
                <w:color w:val="000000"/>
                <w:sz w:val="24"/>
                <w:szCs w:val="24"/>
              </w:rPr>
              <w:t>Матушевська</w:t>
            </w:r>
            <w:proofErr w:type="spellEnd"/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 О. В., </w:t>
            </w:r>
            <w:r w:rsidRPr="00930326">
              <w:rPr>
                <w:color w:val="000000"/>
                <w:sz w:val="24"/>
                <w:szCs w:val="24"/>
              </w:rPr>
              <w:t>методист відділу музейної освіти та бібліотечної справи,</w:t>
            </w:r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>викладач</w:t>
            </w:r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>кафедри педагогіки, психології та менеджменту освіти</w:t>
            </w:r>
            <w:r w:rsidRPr="0093032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</w:t>
            </w:r>
          </w:p>
        </w:tc>
      </w:tr>
      <w:tr w:rsidR="00C679A5" w:rsidTr="00B344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C679A5" w:rsidRPr="00930326" w:rsidRDefault="00C679A5" w:rsidP="00B344A2">
            <w:pPr>
              <w:ind w:left="113" w:right="113"/>
              <w:jc w:val="both"/>
              <w:rPr>
                <w:sz w:val="24"/>
                <w:szCs w:val="24"/>
              </w:rPr>
            </w:pPr>
            <w:r w:rsidRPr="00930326">
              <w:rPr>
                <w:sz w:val="24"/>
                <w:szCs w:val="24"/>
              </w:rPr>
              <w:t>Освітня програма підвищення кваліфікації директорів, заступників директорів з навчально-виховної роботи, науково-методичної роботи «</w:t>
            </w:r>
            <w:r w:rsidRPr="00AA6BB1">
              <w:rPr>
                <w:spacing w:val="-4"/>
                <w:sz w:val="24"/>
                <w:szCs w:val="24"/>
              </w:rPr>
              <w:t>Управління освітнім процесом в умовах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A6BB1">
              <w:rPr>
                <w:spacing w:val="-4"/>
                <w:sz w:val="24"/>
                <w:szCs w:val="24"/>
              </w:rPr>
              <w:t xml:space="preserve">Нової української школи: </w:t>
            </w:r>
            <w:r w:rsidRPr="00AA6BB1">
              <w:rPr>
                <w:sz w:val="24"/>
                <w:szCs w:val="24"/>
              </w:rPr>
              <w:t>сучасні педагогічні практики»</w:t>
            </w:r>
          </w:p>
        </w:tc>
      </w:tr>
      <w:tr w:rsidR="00C679A5" w:rsidTr="00B344A2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930326">
              <w:rPr>
                <w:color w:val="000000"/>
                <w:sz w:val="24"/>
                <w:szCs w:val="24"/>
              </w:rPr>
              <w:t>Підвищити</w:t>
            </w:r>
            <w:r w:rsidRPr="00930326">
              <w:rPr>
                <w:color w:val="FF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 xml:space="preserve">рівень управлінської і професійної  компетентності директорів і заступників директорів з навчально-виховної роботи, науково-методичної роботи щодо </w:t>
            </w:r>
            <w:r w:rsidRPr="00AA6BB1">
              <w:rPr>
                <w:spacing w:val="-4"/>
                <w:sz w:val="24"/>
                <w:szCs w:val="24"/>
              </w:rPr>
              <w:t>управління освітнім процесом в умовах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A6BB1">
              <w:rPr>
                <w:spacing w:val="-4"/>
                <w:sz w:val="24"/>
                <w:szCs w:val="24"/>
              </w:rPr>
              <w:t>Нової української школи</w:t>
            </w:r>
            <w:r w:rsidRPr="00930326">
              <w:rPr>
                <w:color w:val="000000"/>
                <w:sz w:val="24"/>
                <w:szCs w:val="24"/>
              </w:rPr>
              <w:t>,</w:t>
            </w:r>
            <w:r w:rsidRPr="00930326">
              <w:rPr>
                <w:color w:val="FF0000"/>
                <w:sz w:val="24"/>
                <w:szCs w:val="24"/>
              </w:rPr>
              <w:t xml:space="preserve"> </w:t>
            </w:r>
            <w:r w:rsidRPr="00930326">
              <w:rPr>
                <w:color w:val="000000"/>
                <w:sz w:val="24"/>
                <w:szCs w:val="24"/>
              </w:rPr>
              <w:t>розвитку інституційної спроможності закладу освіти для стратегічного управління, управління якістю та персоналом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відповідно до основних напрямів державної політики у галузі освіти, запитів громадянського суспільства, установ і закладів освіти, освітніх потреб споживачів освітніх послуг</w:t>
            </w:r>
          </w:p>
        </w:tc>
      </w:tr>
      <w:tr w:rsidR="00C679A5" w:rsidTr="00B344A2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C679A5" w:rsidRDefault="00C679A5" w:rsidP="00B344A2">
            <w:pPr>
              <w:pStyle w:val="TableParagraph"/>
              <w:spacing w:line="240" w:lineRule="auto"/>
              <w:ind w:left="113" w:right="113"/>
              <w:jc w:val="both"/>
              <w:rPr>
                <w:color w:val="000000"/>
                <w:spacing w:val="-4"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color w:val="000000"/>
                <w:spacing w:val="-4"/>
                <w:sz w:val="24"/>
                <w:szCs w:val="24"/>
              </w:rPr>
              <w:t>Розвиток управлінської і фахової компетентності керівників закладів освіти та їх заступників;</w:t>
            </w:r>
          </w:p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мінь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визначених </w:t>
            </w:r>
            <w:r>
              <w:rPr>
                <w:sz w:val="24"/>
                <w:szCs w:val="24"/>
                <w:lang w:eastAsia="ru-RU"/>
              </w:rPr>
              <w:t>частиною першою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 статті 12 Закону України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Про освіту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C679A5" w:rsidRDefault="00C679A5" w:rsidP="00C679A5">
      <w:pPr>
        <w:rPr>
          <w:sz w:val="16"/>
          <w:szCs w:val="16"/>
        </w:rPr>
      </w:pPr>
    </w:p>
    <w:p w:rsidR="00C679A5" w:rsidRDefault="00C679A5" w:rsidP="00C679A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679A5" w:rsidRDefault="00C679A5" w:rsidP="00C67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:rsidR="00C679A5" w:rsidRDefault="00C679A5" w:rsidP="00C679A5">
      <w:pPr>
        <w:jc w:val="center"/>
        <w:rPr>
          <w:b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7416"/>
        <w:gridCol w:w="518"/>
        <w:gridCol w:w="563"/>
        <w:gridCol w:w="528"/>
        <w:gridCol w:w="9"/>
        <w:gridCol w:w="613"/>
      </w:tblGrid>
      <w:tr w:rsidR="00C679A5" w:rsidTr="00B344A2">
        <w:trPr>
          <w:jc w:val="center"/>
        </w:trPr>
        <w:tc>
          <w:tcPr>
            <w:tcW w:w="696" w:type="dxa"/>
            <w:vMerge w:val="restart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416" w:type="dxa"/>
            <w:vMerge w:val="restart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</w:p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</w:tcPr>
          <w:p w:rsidR="00C679A5" w:rsidRDefault="00C679A5" w:rsidP="00B344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4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C679A5" w:rsidTr="00B344A2">
        <w:trPr>
          <w:trHeight w:val="1389"/>
          <w:jc w:val="center"/>
        </w:trPr>
        <w:tc>
          <w:tcPr>
            <w:tcW w:w="696" w:type="dxa"/>
            <w:vMerge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416" w:type="dxa"/>
            <w:vMerge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537" w:type="dxa"/>
            <w:gridSpan w:val="2"/>
            <w:vAlign w:val="center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vAlign w:val="center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Практичні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BD5B5"/>
          </w:tcPr>
          <w:p w:rsidR="00C679A5" w:rsidRPr="00863BFB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 w:rsidRPr="00863BFB"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BD5B5"/>
          </w:tcPr>
          <w:p w:rsidR="00C679A5" w:rsidRPr="00863BFB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 w:rsidRPr="00863BFB"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3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2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8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BD5B5"/>
          </w:tcPr>
          <w:p w:rsidR="00C679A5" w:rsidRPr="00863BFB" w:rsidRDefault="00C679A5" w:rsidP="00B344A2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863BFB">
              <w:rPr>
                <w:b/>
                <w:sz w:val="24"/>
                <w:szCs w:val="24"/>
              </w:rPr>
              <w:t>Модуль ІІІ.</w:t>
            </w:r>
            <w:r w:rsidRPr="00863BF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63BFB">
              <w:rPr>
                <w:b/>
                <w:sz w:val="24"/>
                <w:szCs w:val="24"/>
                <w:lang w:eastAsia="ru-RU"/>
              </w:rPr>
              <w:t xml:space="preserve">Особливості </w:t>
            </w:r>
            <w:r w:rsidRPr="00863BFB">
              <w:rPr>
                <w:b/>
                <w:spacing w:val="-4"/>
                <w:sz w:val="24"/>
                <w:szCs w:val="24"/>
              </w:rPr>
              <w:t>управління освітнім процесом в умовах Нової української школи</w:t>
            </w:r>
          </w:p>
        </w:tc>
        <w:tc>
          <w:tcPr>
            <w:tcW w:w="51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3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42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2F2F2"/>
          </w:tcPr>
          <w:p w:rsidR="00C679A5" w:rsidRPr="00863BFB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 w:rsidRPr="00863BFB"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63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28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auto"/>
          </w:tcPr>
          <w:p w:rsidR="00C679A5" w:rsidRPr="00863BFB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 w:rsidRPr="00863BFB">
              <w:rPr>
                <w:i/>
                <w:sz w:val="24"/>
                <w:szCs w:val="24"/>
              </w:rPr>
              <w:t>Нормативно-правове забезпечення діяльності закладу загальної середньої освіти</w:t>
            </w:r>
          </w:p>
        </w:tc>
        <w:tc>
          <w:tcPr>
            <w:tcW w:w="51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 xml:space="preserve">Нормативно-правове та навчально-методичне забезпечення освітнього процесу в закладі загальної середньої освіти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 w:rsidRPr="00863BFB">
              <w:rPr>
                <w:i/>
                <w:sz w:val="24"/>
                <w:szCs w:val="24"/>
              </w:rPr>
              <w:t xml:space="preserve">Управління освітнім процесом закладу загальної середньої освіти </w:t>
            </w:r>
            <w:r w:rsidRPr="00863BFB">
              <w:rPr>
                <w:i/>
                <w:spacing w:val="-4"/>
                <w:sz w:val="24"/>
                <w:szCs w:val="24"/>
              </w:rPr>
              <w:t>в умовах Нової української школи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3.2.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Нові </w:t>
            </w:r>
            <w:r w:rsidRPr="00863BFB">
              <w:rPr>
                <w:sz w:val="24"/>
                <w:szCs w:val="24"/>
              </w:rPr>
              <w:t xml:space="preserve">ролі керівника </w:t>
            </w:r>
            <w:r w:rsidRPr="00863BFB">
              <w:rPr>
                <w:color w:val="000000"/>
                <w:sz w:val="24"/>
                <w:szCs w:val="24"/>
              </w:rPr>
              <w:t xml:space="preserve">закладу загальної середньої освіти у контексті реформ сучасної школи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3.3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 xml:space="preserve">Моделі та механізми управління освітнім процесом закладу  загальної середньої освіти </w:t>
            </w:r>
            <w:r w:rsidRPr="00863BFB">
              <w:rPr>
                <w:spacing w:val="-4"/>
                <w:sz w:val="24"/>
                <w:szCs w:val="24"/>
              </w:rPr>
              <w:t>в умовах Нової української школи</w:t>
            </w:r>
            <w:r w:rsidRPr="00863B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>Управлінські процеси закладу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3.4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Стратегія та система планування діяльності закладу. Моніторинг виконання цілей і завдань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3.5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spacing w:val="-4"/>
                <w:sz w:val="24"/>
                <w:szCs w:val="24"/>
              </w:rPr>
              <w:t xml:space="preserve">Система та механізми забезпечення академічної доброчесності </w:t>
            </w:r>
            <w:r w:rsidRPr="00863B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>Автономія закладів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3.6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jc w:val="both"/>
              <w:rPr>
                <w:spacing w:val="-4"/>
                <w:sz w:val="24"/>
                <w:szCs w:val="24"/>
              </w:rPr>
            </w:pPr>
            <w:r w:rsidRPr="00863BFB">
              <w:rPr>
                <w:spacing w:val="-4"/>
                <w:sz w:val="24"/>
                <w:szCs w:val="24"/>
              </w:rPr>
              <w:t xml:space="preserve">Організаційно-правовий статус закладу загальної середньої освіти. Автономія закладу освіти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3.7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jc w:val="both"/>
              <w:rPr>
                <w:spacing w:val="-4"/>
                <w:sz w:val="24"/>
                <w:szCs w:val="24"/>
              </w:rPr>
            </w:pPr>
            <w:r w:rsidRPr="00863BFB">
              <w:rPr>
                <w:spacing w:val="-4"/>
                <w:sz w:val="24"/>
                <w:szCs w:val="24"/>
              </w:rPr>
              <w:t xml:space="preserve">Правове регулювання трудових відносин працівників у сфері освіти. Кадрове діловодство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 xml:space="preserve">Забезпечення якості освітніх та </w:t>
            </w:r>
            <w:r w:rsidRPr="00863BFB">
              <w:rPr>
                <w:i/>
                <w:spacing w:val="-4"/>
                <w:sz w:val="24"/>
                <w:szCs w:val="24"/>
              </w:rPr>
              <w:t>управлінських процесів закладу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3.8</w:t>
            </w:r>
          </w:p>
        </w:tc>
        <w:tc>
          <w:tcPr>
            <w:tcW w:w="7416" w:type="dxa"/>
          </w:tcPr>
          <w:p w:rsidR="00C679A5" w:rsidRPr="00863BFB" w:rsidRDefault="00C679A5" w:rsidP="00C679A5">
            <w:pPr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sz w:val="24"/>
                <w:szCs w:val="24"/>
                <w:lang w:eastAsia="ru-RU"/>
              </w:rPr>
              <w:t xml:space="preserve">Система забезпечення якості освіти: практика ефективної реалізації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3.9</w:t>
            </w:r>
          </w:p>
        </w:tc>
        <w:tc>
          <w:tcPr>
            <w:tcW w:w="7416" w:type="dxa"/>
          </w:tcPr>
          <w:p w:rsidR="00C679A5" w:rsidRPr="00863BFB" w:rsidRDefault="00C679A5" w:rsidP="009016CD">
            <w:pPr>
              <w:jc w:val="both"/>
              <w:rPr>
                <w:sz w:val="24"/>
                <w:szCs w:val="24"/>
                <w:lang w:eastAsia="ru-RU"/>
              </w:rPr>
            </w:pPr>
            <w:r w:rsidRPr="00863BFB">
              <w:rPr>
                <w:sz w:val="24"/>
                <w:szCs w:val="24"/>
                <w:lang w:eastAsia="ru-RU"/>
              </w:rPr>
              <w:t xml:space="preserve">Система управління якістю освіти в закладі загальної середньої освіти: виклики та сучасні рішення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shd w:val="clear" w:color="auto" w:fill="FFFFFF"/>
              <w:jc w:val="both"/>
              <w:rPr>
                <w:i/>
                <w:color w:val="FF0000"/>
                <w:sz w:val="24"/>
                <w:szCs w:val="24"/>
              </w:rPr>
            </w:pPr>
            <w:r w:rsidRPr="00863BFB">
              <w:rPr>
                <w:i/>
                <w:sz w:val="24"/>
                <w:szCs w:val="24"/>
              </w:rPr>
              <w:t>Кадрова політика. Забезпечення можливостей для професійного розвитку педагогічних працівників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3.10</w:t>
            </w:r>
          </w:p>
        </w:tc>
        <w:tc>
          <w:tcPr>
            <w:tcW w:w="7416" w:type="dxa"/>
          </w:tcPr>
          <w:p w:rsidR="00C679A5" w:rsidRPr="00863BFB" w:rsidRDefault="00C679A5" w:rsidP="009016CD">
            <w:pP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Тайм-менеджмент: ефективні інструменти і стратегії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3.11</w:t>
            </w:r>
          </w:p>
        </w:tc>
        <w:tc>
          <w:tcPr>
            <w:tcW w:w="7416" w:type="dxa"/>
          </w:tcPr>
          <w:p w:rsidR="00C679A5" w:rsidRPr="00863BFB" w:rsidRDefault="00C679A5" w:rsidP="009016C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3BFB">
              <w:rPr>
                <w:color w:val="000000"/>
                <w:sz w:val="24"/>
                <w:szCs w:val="24"/>
              </w:rPr>
              <w:t>Фасилітація</w:t>
            </w:r>
            <w:proofErr w:type="spellEnd"/>
            <w:r w:rsidRPr="00863BFB">
              <w:rPr>
                <w:color w:val="000000"/>
                <w:sz w:val="24"/>
                <w:szCs w:val="24"/>
              </w:rPr>
              <w:t xml:space="preserve"> в управлінні: тренд чи необхідність?</w:t>
            </w:r>
            <w:r w:rsidRPr="00863BF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 xml:space="preserve">Внутрішня система забезпечення якості освіти в </w:t>
            </w:r>
            <w:r w:rsidRPr="00863BFB">
              <w:rPr>
                <w:i/>
                <w:sz w:val="24"/>
                <w:szCs w:val="24"/>
              </w:rPr>
              <w:t>закладі загальної середньої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3.12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Інноваційне </w:t>
            </w:r>
            <w:r w:rsidRPr="00863BFB">
              <w:rPr>
                <w:sz w:val="24"/>
                <w:szCs w:val="24"/>
              </w:rPr>
              <w:t xml:space="preserve">освітнє середовище </w:t>
            </w:r>
            <w:r w:rsidRPr="00863BFB">
              <w:rPr>
                <w:color w:val="000000"/>
                <w:sz w:val="24"/>
                <w:szCs w:val="24"/>
              </w:rPr>
              <w:t xml:space="preserve">в контексті Нової української школи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3.13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color w:val="FF0000"/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 xml:space="preserve">Створення та функціонування внутрішньої системи забезпечення якості освіти у закладі загальної середньої освіти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3.14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Вивчення й оцінювання </w:t>
            </w:r>
            <w:r w:rsidRPr="00863BFB">
              <w:rPr>
                <w:sz w:val="24"/>
                <w:szCs w:val="24"/>
              </w:rPr>
              <w:t>освітніх та управлінських процесів у закл</w:t>
            </w:r>
            <w:r w:rsidR="009016CD">
              <w:rPr>
                <w:sz w:val="24"/>
                <w:szCs w:val="24"/>
              </w:rPr>
              <w:t>аді  загальної середньої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2F2F2"/>
          </w:tcPr>
          <w:p w:rsidR="00C679A5" w:rsidRPr="00863BFB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 w:rsidRPr="00863BFB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28" w:type="dxa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shd w:val="clear" w:color="auto" w:fill="FFFFFF"/>
              <w:jc w:val="both"/>
              <w:rPr>
                <w:i/>
                <w:color w:val="FF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 xml:space="preserve">Документаційний супровід функціонування </w:t>
            </w:r>
            <w:r w:rsidRPr="00863BFB">
              <w:rPr>
                <w:i/>
                <w:sz w:val="24"/>
                <w:szCs w:val="24"/>
              </w:rPr>
              <w:t>закладу загальної середньої освіти</w:t>
            </w:r>
            <w:r w:rsidRPr="00863BFB">
              <w:rPr>
                <w:i/>
                <w:color w:val="000000"/>
                <w:sz w:val="24"/>
                <w:szCs w:val="24"/>
              </w:rPr>
              <w:t xml:space="preserve"> в умовах реформування освітньої галузі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3.15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 xml:space="preserve">Документування управлінської діяльності закладу освіти: нові вимоги та стандарти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>Професійний розвиток керівників і педагогічних працівників закладу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3.16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Технології особистісного і професійного розвитку персоналу: </w:t>
            </w:r>
            <w:proofErr w:type="spellStart"/>
            <w:r w:rsidRPr="00863BFB">
              <w:rPr>
                <w:color w:val="000000"/>
                <w:sz w:val="24"/>
                <w:szCs w:val="24"/>
              </w:rPr>
              <w:t>коучинг</w:t>
            </w:r>
            <w:proofErr w:type="spellEnd"/>
            <w:r w:rsidRPr="00863BFB">
              <w:rPr>
                <w:color w:val="000000"/>
                <w:sz w:val="24"/>
                <w:szCs w:val="24"/>
              </w:rPr>
              <w:t xml:space="preserve">, педагогічне </w:t>
            </w:r>
            <w:proofErr w:type="spellStart"/>
            <w:r w:rsidRPr="00863BFB">
              <w:rPr>
                <w:color w:val="000000"/>
                <w:sz w:val="24"/>
                <w:szCs w:val="24"/>
              </w:rPr>
              <w:t>дорадництво</w:t>
            </w:r>
            <w:proofErr w:type="spellEnd"/>
            <w:r w:rsidRPr="00863B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proofErr w:type="spellStart"/>
            <w:r w:rsidRPr="00863BFB">
              <w:rPr>
                <w:i/>
                <w:color w:val="000000"/>
                <w:sz w:val="24"/>
                <w:szCs w:val="24"/>
                <w:lang w:eastAsia="ru-RU"/>
              </w:rPr>
              <w:t>Дитиноцентризм</w:t>
            </w:r>
            <w:proofErr w:type="spellEnd"/>
            <w:r w:rsidRPr="00863BFB">
              <w:rPr>
                <w:i/>
                <w:color w:val="000000"/>
                <w:sz w:val="24"/>
                <w:szCs w:val="24"/>
                <w:lang w:eastAsia="ru-RU"/>
              </w:rPr>
              <w:t xml:space="preserve"> та педагогіка партнерства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3.17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Розвиток </w:t>
            </w:r>
            <w:r w:rsidRPr="00863BFB">
              <w:rPr>
                <w:sz w:val="24"/>
                <w:szCs w:val="24"/>
              </w:rPr>
              <w:t>партнерства</w:t>
            </w:r>
            <w:r w:rsidRPr="00863BFB">
              <w:rPr>
                <w:color w:val="000000"/>
                <w:sz w:val="24"/>
                <w:szCs w:val="24"/>
              </w:rPr>
              <w:t xml:space="preserve"> як найпродуктивнішої системи педагогічної взаємодії в інноваційному просторі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3.18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Технологія забезпечення </w:t>
            </w:r>
            <w:r w:rsidRPr="00863BFB">
              <w:rPr>
                <w:sz w:val="24"/>
                <w:szCs w:val="24"/>
              </w:rPr>
              <w:t xml:space="preserve">організаційної культури </w:t>
            </w:r>
            <w:r w:rsidRPr="00863BFB">
              <w:rPr>
                <w:color w:val="000000"/>
                <w:sz w:val="24"/>
                <w:szCs w:val="24"/>
              </w:rPr>
              <w:t xml:space="preserve">на основі  впровадження технології </w:t>
            </w:r>
            <w:r w:rsidRPr="00863BFB">
              <w:rPr>
                <w:sz w:val="24"/>
                <w:szCs w:val="24"/>
              </w:rPr>
              <w:t>партнерства</w:t>
            </w:r>
            <w:r w:rsidR="009016C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 w:rsidRPr="00863BFB">
              <w:rPr>
                <w:i/>
                <w:sz w:val="24"/>
                <w:szCs w:val="24"/>
              </w:rPr>
              <w:t>Оцінювання ефективності організаційного механізму управління закладом загальної середньої освіти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3.19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>Організаційні механізми і технології державно-громадського управ</w:t>
            </w:r>
            <w:r w:rsidRPr="00863BFB">
              <w:rPr>
                <w:color w:val="000000"/>
                <w:sz w:val="24"/>
                <w:szCs w:val="24"/>
              </w:rPr>
              <w:softHyphen/>
              <w:t xml:space="preserve">ління </w:t>
            </w:r>
            <w:r w:rsidRPr="00863BFB">
              <w:rPr>
                <w:sz w:val="24"/>
                <w:szCs w:val="24"/>
              </w:rPr>
              <w:t>закладом загальної середньої освіти</w:t>
            </w:r>
            <w:r w:rsidRPr="00863BFB">
              <w:rPr>
                <w:color w:val="000000"/>
                <w:sz w:val="24"/>
                <w:szCs w:val="24"/>
              </w:rPr>
              <w:t xml:space="preserve"> в умовах </w:t>
            </w:r>
            <w:bookmarkStart w:id="1" w:name="_GoBack"/>
            <w:bookmarkEnd w:id="1"/>
            <w:r w:rsidRPr="00863BFB">
              <w:rPr>
                <w:color w:val="000000"/>
                <w:sz w:val="24"/>
                <w:szCs w:val="24"/>
              </w:rPr>
              <w:t xml:space="preserve">реформування освітньої галузі в Україні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 w:rsidRPr="00863BFB">
              <w:rPr>
                <w:i/>
                <w:color w:val="000000"/>
                <w:sz w:val="24"/>
                <w:szCs w:val="24"/>
              </w:rPr>
              <w:t>Управління, лідерство та відповідальність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3.20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Лідерство як нова освітня парадигма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3.21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color w:val="000000"/>
                <w:sz w:val="24"/>
                <w:szCs w:val="24"/>
              </w:rPr>
              <w:t xml:space="preserve">Реалізація управлінських функцій керівника Нової української школи. Типології керівників і стилі управління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</w:tcPr>
          <w:p w:rsidR="00C679A5" w:rsidRPr="00863BFB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 w:rsidRPr="00863BFB">
              <w:rPr>
                <w:b/>
                <w:i/>
                <w:sz w:val="24"/>
                <w:szCs w:val="24"/>
              </w:rPr>
              <w:lastRenderedPageBreak/>
              <w:t xml:space="preserve">Спецкурси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i/>
                <w:sz w:val="24"/>
                <w:szCs w:val="24"/>
              </w:rPr>
            </w:pPr>
            <w:r w:rsidRPr="009016CD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 w:rsidRPr="009016CD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C679A5" w:rsidRPr="00863BFB" w:rsidTr="00B344A2">
        <w:trPr>
          <w:jc w:val="center"/>
        </w:trPr>
        <w:tc>
          <w:tcPr>
            <w:tcW w:w="8112" w:type="dxa"/>
            <w:gridSpan w:val="2"/>
            <w:shd w:val="clear" w:color="auto" w:fill="FBD5B5"/>
          </w:tcPr>
          <w:p w:rsidR="00C679A5" w:rsidRPr="00863BFB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 w:rsidRPr="00863BFB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C679A5" w:rsidRPr="009016CD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 w:rsidRPr="009016CD">
              <w:rPr>
                <w:b/>
                <w:sz w:val="24"/>
                <w:szCs w:val="24"/>
              </w:rPr>
              <w:t>8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4.1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proofErr w:type="spellStart"/>
            <w:r w:rsidRPr="00863BFB">
              <w:rPr>
                <w:sz w:val="24"/>
                <w:szCs w:val="24"/>
              </w:rPr>
              <w:t>Настановче</w:t>
            </w:r>
            <w:proofErr w:type="spellEnd"/>
            <w:r w:rsidRPr="00863BFB"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4.2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  <w:lang w:eastAsia="en-US" w:bidi="ar-SA"/>
              </w:rPr>
            </w:pPr>
            <w:r w:rsidRPr="00863BFB">
              <w:rPr>
                <w:sz w:val="24"/>
                <w:szCs w:val="24"/>
              </w:rPr>
              <w:t>Тематична дискусія</w:t>
            </w:r>
            <w:r w:rsidRPr="00863BFB">
              <w:rPr>
                <w:i/>
                <w:sz w:val="24"/>
                <w:szCs w:val="24"/>
              </w:rPr>
              <w:t xml:space="preserve"> </w:t>
            </w:r>
            <w:r w:rsidRPr="00863BFB">
              <w:rPr>
                <w:sz w:val="24"/>
                <w:szCs w:val="24"/>
              </w:rPr>
              <w:t xml:space="preserve">«Особливості </w:t>
            </w:r>
            <w:r w:rsidRPr="00863BFB">
              <w:rPr>
                <w:spacing w:val="-4"/>
                <w:sz w:val="24"/>
                <w:szCs w:val="24"/>
              </w:rPr>
              <w:t xml:space="preserve">управління освітнім процесом в умовах Нової української школи: </w:t>
            </w:r>
            <w:r w:rsidRPr="00863BFB">
              <w:rPr>
                <w:sz w:val="24"/>
                <w:szCs w:val="24"/>
                <w:highlight w:val="white"/>
              </w:rPr>
              <w:t xml:space="preserve">виклики та </w:t>
            </w:r>
            <w:r w:rsidRPr="00863BFB">
              <w:rPr>
                <w:sz w:val="24"/>
                <w:szCs w:val="24"/>
              </w:rPr>
              <w:t>сучасні педагогічні практики»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4</w:t>
            </w:r>
          </w:p>
        </w:tc>
      </w:tr>
      <w:tr w:rsidR="00C679A5" w:rsidRPr="00863BFB" w:rsidTr="00B344A2">
        <w:trPr>
          <w:jc w:val="center"/>
        </w:trPr>
        <w:tc>
          <w:tcPr>
            <w:tcW w:w="69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>4.3</w:t>
            </w:r>
          </w:p>
        </w:tc>
        <w:tc>
          <w:tcPr>
            <w:tcW w:w="7416" w:type="dxa"/>
          </w:tcPr>
          <w:p w:rsidR="00C679A5" w:rsidRPr="00863BFB" w:rsidRDefault="00C679A5" w:rsidP="00B344A2">
            <w:pPr>
              <w:jc w:val="both"/>
              <w:rPr>
                <w:sz w:val="24"/>
                <w:szCs w:val="24"/>
              </w:rPr>
            </w:pPr>
            <w:r w:rsidRPr="00863BFB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528" w:type="dxa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C679A5" w:rsidRPr="009016CD" w:rsidRDefault="00C679A5" w:rsidP="00B344A2">
            <w:pPr>
              <w:jc w:val="center"/>
              <w:rPr>
                <w:sz w:val="24"/>
                <w:szCs w:val="24"/>
              </w:rPr>
            </w:pPr>
            <w:r w:rsidRPr="009016CD">
              <w:rPr>
                <w:sz w:val="24"/>
                <w:szCs w:val="24"/>
              </w:rPr>
              <w:t>2</w:t>
            </w:r>
          </w:p>
        </w:tc>
      </w:tr>
    </w:tbl>
    <w:p w:rsidR="00C679A5" w:rsidRPr="00863BFB" w:rsidRDefault="00C679A5" w:rsidP="00C679A5">
      <w:pPr>
        <w:jc w:val="center"/>
        <w:rPr>
          <w:b/>
          <w:sz w:val="24"/>
          <w:szCs w:val="24"/>
        </w:rPr>
      </w:pPr>
    </w:p>
    <w:p w:rsidR="00C679A5" w:rsidRDefault="00C679A5" w:rsidP="00C679A5">
      <w:pPr>
        <w:rPr>
          <w:b/>
          <w:sz w:val="28"/>
          <w:szCs w:val="28"/>
        </w:rPr>
      </w:pPr>
      <w:r>
        <w:br w:type="page"/>
      </w:r>
    </w:p>
    <w:p w:rsidR="00C679A5" w:rsidRDefault="00C679A5" w:rsidP="00C67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Зміст програми</w:t>
      </w:r>
    </w:p>
    <w:p w:rsidR="00C679A5" w:rsidRDefault="00C679A5" w:rsidP="00C679A5">
      <w:pPr>
        <w:jc w:val="center"/>
        <w:rPr>
          <w:b/>
          <w:sz w:val="16"/>
          <w:szCs w:val="16"/>
        </w:rPr>
      </w:pPr>
    </w:p>
    <w:tbl>
      <w:tblPr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C679A5" w:rsidTr="00B344A2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C679A5" w:rsidRDefault="00C679A5" w:rsidP="00B344A2">
            <w:pPr>
              <w:jc w:val="center"/>
              <w:rPr>
                <w:b/>
                <w:sz w:val="16"/>
                <w:szCs w:val="16"/>
              </w:rPr>
            </w:pPr>
          </w:p>
          <w:p w:rsidR="00C679A5" w:rsidRDefault="00C679A5" w:rsidP="00B34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C679A5" w:rsidTr="00B344A2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679A5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679A5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679A5" w:rsidRDefault="00C679A5" w:rsidP="00B344A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Особливості </w:t>
            </w:r>
            <w:r>
              <w:rPr>
                <w:b/>
                <w:spacing w:val="-4"/>
                <w:sz w:val="24"/>
                <w:szCs w:val="24"/>
              </w:rPr>
              <w:t>управління освітнім процесом в умовах Нової української школи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C679A5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діяльності  закладу загальної середньої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Управління освітнім процесом закладу загальної середньої освіти </w:t>
            </w:r>
            <w:r>
              <w:rPr>
                <w:i/>
                <w:spacing w:val="-4"/>
                <w:sz w:val="24"/>
                <w:szCs w:val="24"/>
              </w:rPr>
              <w:t>в умовах Нової української школи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Управлінські процеси закладу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Автономія закладів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rPr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Забезпечення якості освітніх та </w:t>
            </w:r>
            <w:r>
              <w:rPr>
                <w:i/>
                <w:spacing w:val="-4"/>
                <w:sz w:val="24"/>
                <w:szCs w:val="24"/>
              </w:rPr>
              <w:t>управлінських процесів закладу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shd w:val="clear" w:color="auto" w:fill="FFFFFF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Кадрова політика. Забезпечення можливостей для професійного розвитку педагогічних працівників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widowControl/>
              <w:shd w:val="clear" w:color="auto" w:fill="FFFFFF"/>
              <w:tabs>
                <w:tab w:val="left" w:pos="993"/>
              </w:tabs>
              <w:rPr>
                <w:i/>
                <w:color w:val="000000"/>
                <w:sz w:val="24"/>
                <w:szCs w:val="24"/>
              </w:rPr>
            </w:pPr>
            <w:r w:rsidRPr="00756492">
              <w:rPr>
                <w:i/>
                <w:color w:val="000000"/>
                <w:sz w:val="24"/>
                <w:szCs w:val="24"/>
              </w:rPr>
              <w:t>Внутрішня система забезпечення якості освіти в закладі загальної середньої освіти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C679A5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Документаційний супровід функціонування </w:t>
            </w:r>
            <w:r>
              <w:rPr>
                <w:i/>
                <w:sz w:val="24"/>
                <w:szCs w:val="24"/>
              </w:rPr>
              <w:t>закладу загальної середньої освіти</w:t>
            </w:r>
            <w:r>
              <w:rPr>
                <w:i/>
                <w:color w:val="000000"/>
                <w:sz w:val="24"/>
                <w:szCs w:val="24"/>
              </w:rPr>
              <w:t xml:space="preserve"> в умовах реформування освітньої галузі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Професійний розвиток керівників і педагогічних працівників закладу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Дитиноцентризм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та педагогіка партнерства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Оцінювання ефективності організаційного механізму управління закладом загальної середньої освіти</w:t>
            </w:r>
          </w:p>
        </w:tc>
      </w:tr>
      <w:tr w:rsidR="00C679A5" w:rsidTr="00B344A2">
        <w:trPr>
          <w:jc w:val="center"/>
        </w:trPr>
        <w:tc>
          <w:tcPr>
            <w:tcW w:w="675" w:type="dxa"/>
            <w:shd w:val="clear" w:color="auto" w:fill="auto"/>
          </w:tcPr>
          <w:p w:rsidR="00C679A5" w:rsidRDefault="00C679A5" w:rsidP="00B34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Управління, лідерство та відповідальність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C679A5" w:rsidRDefault="00C679A5" w:rsidP="00B344A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C679A5" w:rsidTr="00B344A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679A5" w:rsidRDefault="00C679A5" w:rsidP="00B344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C679A5" w:rsidTr="00B344A2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9427" w:type="dxa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C679A5" w:rsidTr="00B344A2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C679A5" w:rsidRDefault="00C679A5" w:rsidP="00B3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9427" w:type="dxa"/>
            <w:shd w:val="clear" w:color="auto" w:fill="auto"/>
          </w:tcPr>
          <w:p w:rsidR="00C679A5" w:rsidRDefault="00C679A5" w:rsidP="00B344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C679A5" w:rsidRDefault="00C679A5" w:rsidP="00C679A5">
      <w:pPr>
        <w:rPr>
          <w:sz w:val="16"/>
          <w:szCs w:val="16"/>
        </w:rPr>
      </w:pPr>
    </w:p>
    <w:p w:rsidR="00C679A5" w:rsidRDefault="00C679A5" w:rsidP="00C679A5">
      <w:pPr>
        <w:jc w:val="both"/>
        <w:rPr>
          <w:sz w:val="24"/>
          <w:szCs w:val="24"/>
        </w:rPr>
      </w:pPr>
    </w:p>
    <w:p w:rsidR="00C679A5" w:rsidRDefault="00C679A5" w:rsidP="00C679A5">
      <w:pPr>
        <w:jc w:val="both"/>
        <w:rPr>
          <w:sz w:val="24"/>
          <w:szCs w:val="24"/>
        </w:rPr>
      </w:pPr>
    </w:p>
    <w:tbl>
      <w:tblPr>
        <w:tblW w:w="10509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6753"/>
      </w:tblGrid>
      <w:tr w:rsidR="00C679A5" w:rsidTr="00B344A2">
        <w:trPr>
          <w:trHeight w:val="277"/>
        </w:trPr>
        <w:tc>
          <w:tcPr>
            <w:tcW w:w="3756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930326">
              <w:rPr>
                <w:color w:val="000000"/>
                <w:sz w:val="24"/>
                <w:szCs w:val="24"/>
              </w:rPr>
              <w:t>2,5 кредити ЄКТС (70 аудиторних годин, 5 годин – самостійна робота)</w:t>
            </w:r>
          </w:p>
        </w:tc>
      </w:tr>
      <w:tr w:rsidR="00C679A5" w:rsidTr="00B344A2">
        <w:trPr>
          <w:trHeight w:val="551"/>
        </w:trPr>
        <w:tc>
          <w:tcPr>
            <w:tcW w:w="3756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679A5" w:rsidRPr="00930326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24"/>
                <w:szCs w:val="24"/>
              </w:rPr>
            </w:pPr>
            <w:r w:rsidRPr="00930326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679A5" w:rsidTr="00B344A2">
        <w:trPr>
          <w:trHeight w:val="551"/>
        </w:trPr>
        <w:tc>
          <w:tcPr>
            <w:tcW w:w="3756" w:type="dxa"/>
            <w:tcBorders>
              <w:left w:val="single" w:sz="6" w:space="0" w:color="000000"/>
            </w:tcBorders>
          </w:tcPr>
          <w:p w:rsidR="00C679A5" w:rsidRDefault="00C679A5" w:rsidP="00B344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C679A5" w:rsidRDefault="00C679A5" w:rsidP="00B344A2">
            <w:pPr>
              <w:rPr>
                <w:b/>
                <w:i/>
                <w:sz w:val="24"/>
                <w:szCs w:val="24"/>
              </w:rPr>
            </w:pPr>
          </w:p>
          <w:p w:rsidR="00C679A5" w:rsidRDefault="00C679A5" w:rsidP="00B3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:rsidR="00C679A5" w:rsidRPr="004D39AE" w:rsidRDefault="00C679A5" w:rsidP="00B344A2">
            <w:pPr>
              <w:pStyle w:val="a3"/>
              <w:numPr>
                <w:ilvl w:val="0"/>
                <w:numId w:val="2"/>
              </w:numPr>
              <w:tabs>
                <w:tab w:val="left" w:pos="1455"/>
              </w:tabs>
              <w:autoSpaceDE w:val="0"/>
              <w:autoSpaceDN w:val="0"/>
              <w:ind w:left="470" w:right="113" w:hanging="357"/>
              <w:jc w:val="both"/>
              <w:rPr>
                <w:spacing w:val="-4"/>
                <w:sz w:val="24"/>
                <w:szCs w:val="24"/>
              </w:rPr>
            </w:pPr>
            <w:r w:rsidRPr="004D39AE">
              <w:rPr>
                <w:sz w:val="24"/>
                <w:szCs w:val="24"/>
              </w:rPr>
              <w:t xml:space="preserve">Здатність до управління освітнім процесом закладу загальної середньої освіти </w:t>
            </w:r>
            <w:r w:rsidRPr="004D39AE">
              <w:rPr>
                <w:spacing w:val="-4"/>
                <w:sz w:val="24"/>
                <w:szCs w:val="24"/>
              </w:rPr>
              <w:t xml:space="preserve">в умовах Нової української школи, </w:t>
            </w:r>
          </w:p>
          <w:p w:rsidR="00C679A5" w:rsidRPr="001F0B5C" w:rsidRDefault="00C679A5" w:rsidP="00B344A2">
            <w:pPr>
              <w:pStyle w:val="Defaul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470" w:right="113" w:hanging="357"/>
              <w:jc w:val="both"/>
              <w:rPr>
                <w:spacing w:val="-4"/>
                <w:lang w:val="uk-UA"/>
              </w:rPr>
            </w:pPr>
            <w:r w:rsidRPr="001F0B5C">
              <w:rPr>
                <w:spacing w:val="-4"/>
                <w:lang w:val="uk-UA"/>
              </w:rPr>
              <w:t xml:space="preserve">Здатність до </w:t>
            </w:r>
            <w:r w:rsidRPr="00B3704E">
              <w:rPr>
                <w:spacing w:val="-4"/>
                <w:lang w:val="uk-UA"/>
              </w:rPr>
              <w:t>реалізації управлінських функцій</w:t>
            </w:r>
            <w:r w:rsidRPr="001F0B5C">
              <w:rPr>
                <w:spacing w:val="-4"/>
                <w:lang w:val="uk-UA"/>
              </w:rPr>
              <w:t xml:space="preserve">, виконання </w:t>
            </w:r>
            <w:r w:rsidRPr="001F0B5C">
              <w:rPr>
                <w:color w:val="auto"/>
                <w:lang w:val="uk-UA"/>
              </w:rPr>
              <w:t>ролей керівника у контексті реформ сучасної школи</w:t>
            </w:r>
            <w:r w:rsidRPr="001F0B5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організації </w:t>
            </w:r>
            <w:r>
              <w:rPr>
                <w:color w:val="auto"/>
                <w:lang w:val="uk-UA"/>
              </w:rPr>
              <w:t xml:space="preserve">освітніх та </w:t>
            </w:r>
            <w:r>
              <w:rPr>
                <w:color w:val="auto"/>
                <w:spacing w:val="-4"/>
                <w:lang w:val="uk-UA"/>
              </w:rPr>
              <w:t>управлінських процесів закладу освіти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засадах </w:t>
            </w:r>
            <w:proofErr w:type="spellStart"/>
            <w:r w:rsidRPr="001F0B5C">
              <w:rPr>
                <w:lang w:val="uk-UA"/>
              </w:rPr>
              <w:t>дитиноцентризм</w:t>
            </w:r>
            <w:r>
              <w:rPr>
                <w:lang w:val="uk-UA"/>
              </w:rPr>
              <w:t>у</w:t>
            </w:r>
            <w:proofErr w:type="spellEnd"/>
            <w:r w:rsidRPr="001F0B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 </w:t>
            </w:r>
            <w:r w:rsidRPr="001F0B5C">
              <w:rPr>
                <w:lang w:val="uk-UA"/>
              </w:rPr>
              <w:t>педагогік</w:t>
            </w:r>
            <w:r>
              <w:rPr>
                <w:lang w:val="uk-UA"/>
              </w:rPr>
              <w:t>и</w:t>
            </w:r>
            <w:r w:rsidRPr="001F0B5C">
              <w:rPr>
                <w:lang w:val="uk-UA"/>
              </w:rPr>
              <w:t xml:space="preserve"> партнерства</w:t>
            </w:r>
            <w:r>
              <w:rPr>
                <w:lang w:val="uk-UA"/>
              </w:rPr>
              <w:t xml:space="preserve">. </w:t>
            </w:r>
          </w:p>
          <w:p w:rsidR="00C679A5" w:rsidRPr="00B3704E" w:rsidRDefault="00C679A5" w:rsidP="00B344A2">
            <w:pPr>
              <w:pStyle w:val="a3"/>
              <w:numPr>
                <w:ilvl w:val="0"/>
                <w:numId w:val="2"/>
              </w:numPr>
              <w:tabs>
                <w:tab w:val="left" w:pos="1455"/>
              </w:tabs>
              <w:autoSpaceDE w:val="0"/>
              <w:autoSpaceDN w:val="0"/>
              <w:ind w:left="470" w:right="113" w:hanging="357"/>
              <w:jc w:val="both"/>
              <w:rPr>
                <w:sz w:val="24"/>
                <w:szCs w:val="24"/>
              </w:rPr>
            </w:pPr>
            <w:r w:rsidRPr="00B3704E">
              <w:rPr>
                <w:sz w:val="24"/>
                <w:szCs w:val="24"/>
              </w:rPr>
              <w:t>Здатність до використання нормативно-правового та навчально-методичного забезпечення освітнього процесу в закладі загальної середньої освіти.</w:t>
            </w:r>
          </w:p>
          <w:p w:rsidR="00C679A5" w:rsidRPr="004D39AE" w:rsidRDefault="00C679A5" w:rsidP="00B344A2">
            <w:pPr>
              <w:pStyle w:val="a3"/>
              <w:numPr>
                <w:ilvl w:val="0"/>
                <w:numId w:val="2"/>
              </w:numPr>
              <w:tabs>
                <w:tab w:val="left" w:pos="1455"/>
              </w:tabs>
              <w:autoSpaceDE w:val="0"/>
              <w:autoSpaceDN w:val="0"/>
              <w:ind w:left="470" w:right="113" w:hanging="357"/>
              <w:jc w:val="both"/>
              <w:rPr>
                <w:spacing w:val="-4"/>
                <w:sz w:val="24"/>
                <w:szCs w:val="24"/>
              </w:rPr>
            </w:pPr>
            <w:r w:rsidRPr="004D39AE">
              <w:rPr>
                <w:sz w:val="24"/>
                <w:szCs w:val="24"/>
              </w:rPr>
              <w:t xml:space="preserve">Здатність до забезпечення якості освітніх та </w:t>
            </w:r>
            <w:r w:rsidRPr="004D39AE">
              <w:rPr>
                <w:spacing w:val="-4"/>
                <w:sz w:val="24"/>
                <w:szCs w:val="24"/>
              </w:rPr>
              <w:t>управлінських процесів закладу освіти (</w:t>
            </w:r>
            <w:r w:rsidRPr="004D39AE">
              <w:rPr>
                <w:sz w:val="24"/>
                <w:szCs w:val="24"/>
              </w:rPr>
              <w:t xml:space="preserve">розроблення і реалізації </w:t>
            </w:r>
            <w:r w:rsidRPr="004D39AE">
              <w:rPr>
                <w:spacing w:val="-4"/>
                <w:sz w:val="24"/>
                <w:szCs w:val="24"/>
              </w:rPr>
              <w:t xml:space="preserve">стратегії та системи планування діяльності закладу, системи та механізмів забезпечення академічної доброчесності; моніторингу виконання цілей і завдань; створення та функціонування внутрішньої системи забезпечення якості освіти у закладі загальної середньої освіти, вивчення й оцінювання якості освітніх та управлінських процесів у </w:t>
            </w:r>
            <w:r w:rsidRPr="004D39AE">
              <w:rPr>
                <w:spacing w:val="-4"/>
                <w:sz w:val="24"/>
                <w:szCs w:val="24"/>
              </w:rPr>
              <w:lastRenderedPageBreak/>
              <w:t xml:space="preserve">закладі  загальної середньої освіти), </w:t>
            </w:r>
            <w:r w:rsidRPr="004D39AE">
              <w:rPr>
                <w:sz w:val="24"/>
                <w:szCs w:val="24"/>
              </w:rPr>
              <w:t xml:space="preserve">упровадження моделей, реалізації механізмів управління освітнім процесом закладу  загальної середньої освіти </w:t>
            </w:r>
            <w:r w:rsidRPr="004D39AE">
              <w:rPr>
                <w:spacing w:val="-4"/>
                <w:sz w:val="24"/>
                <w:szCs w:val="24"/>
              </w:rPr>
              <w:t>в умовах Нової української школи.</w:t>
            </w:r>
          </w:p>
          <w:p w:rsidR="00C679A5" w:rsidRPr="00B3704E" w:rsidRDefault="00C679A5" w:rsidP="00B344A2">
            <w:pPr>
              <w:pStyle w:val="Defaul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ind w:left="470" w:right="113" w:hanging="357"/>
              <w:jc w:val="both"/>
              <w:rPr>
                <w:i/>
                <w:spacing w:val="-4"/>
              </w:rPr>
            </w:pPr>
            <w:r w:rsidRPr="00B3704E">
              <w:rPr>
                <w:lang w:val="uk-UA"/>
              </w:rPr>
              <w:t xml:space="preserve">Здатність до створення </w:t>
            </w:r>
            <w:proofErr w:type="spellStart"/>
            <w:r w:rsidRPr="00B3704E">
              <w:t>ефективного</w:t>
            </w:r>
            <w:proofErr w:type="spellEnd"/>
            <w:r w:rsidRPr="00B3704E">
              <w:t xml:space="preserve"> та </w:t>
            </w:r>
            <w:proofErr w:type="spellStart"/>
            <w:r w:rsidRPr="00B3704E">
              <w:t>безпечного</w:t>
            </w:r>
            <w:proofErr w:type="spellEnd"/>
            <w:r w:rsidRPr="00B3704E">
              <w:t xml:space="preserve"> </w:t>
            </w:r>
            <w:proofErr w:type="spellStart"/>
            <w:r w:rsidRPr="00B3704E">
              <w:t>освітнього</w:t>
            </w:r>
            <w:proofErr w:type="spellEnd"/>
            <w:r w:rsidRPr="00B3704E">
              <w:t xml:space="preserve"> </w:t>
            </w:r>
            <w:proofErr w:type="spellStart"/>
            <w:r w:rsidRPr="00B3704E">
              <w:t>середовища</w:t>
            </w:r>
            <w:proofErr w:type="spellEnd"/>
            <w:r w:rsidRPr="00B3704E">
              <w:t xml:space="preserve"> закладу </w:t>
            </w:r>
            <w:proofErr w:type="spellStart"/>
            <w:r w:rsidRPr="00B3704E">
              <w:t>загальної</w:t>
            </w:r>
            <w:proofErr w:type="spellEnd"/>
            <w:r w:rsidRPr="00B3704E">
              <w:t xml:space="preserve"> </w:t>
            </w:r>
            <w:proofErr w:type="spellStart"/>
            <w:r w:rsidRPr="00B3704E">
              <w:t>середньої</w:t>
            </w:r>
            <w:proofErr w:type="spellEnd"/>
            <w:r w:rsidRPr="00B3704E">
              <w:t xml:space="preserve"> </w:t>
            </w:r>
            <w:proofErr w:type="spellStart"/>
            <w:r w:rsidRPr="00B3704E">
              <w:t>освіти</w:t>
            </w:r>
            <w:proofErr w:type="spellEnd"/>
            <w:r w:rsidRPr="00B3704E">
              <w:rPr>
                <w:lang w:val="uk-UA"/>
              </w:rPr>
              <w:t>.</w:t>
            </w:r>
          </w:p>
          <w:p w:rsidR="00C679A5" w:rsidRPr="00B3704E" w:rsidRDefault="00C679A5" w:rsidP="00B344A2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ind w:left="470" w:right="113" w:hanging="357"/>
              <w:jc w:val="both"/>
              <w:rPr>
                <w:bCs/>
                <w:color w:val="auto"/>
                <w:spacing w:val="-6"/>
                <w:lang w:val="uk-UA"/>
              </w:rPr>
            </w:pPr>
            <w:r w:rsidRPr="00B3704E">
              <w:rPr>
                <w:spacing w:val="-4"/>
                <w:lang w:val="uk-UA"/>
              </w:rPr>
              <w:t>Здатність до реалізації організаційних механізмів і технології державно-громадського управління закладом загальної серед</w:t>
            </w:r>
            <w:r w:rsidRPr="00B3704E">
              <w:rPr>
                <w:spacing w:val="-4"/>
                <w:lang w:val="uk-UA"/>
              </w:rPr>
              <w:softHyphen/>
              <w:t>ньої освіти в умовах реформування освітньої галузі в Україні.</w:t>
            </w:r>
          </w:p>
          <w:p w:rsidR="00C679A5" w:rsidRPr="004D39AE" w:rsidRDefault="00C679A5" w:rsidP="00B344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left="470" w:right="113" w:hanging="357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D39AE">
              <w:rPr>
                <w:spacing w:val="-4"/>
                <w:sz w:val="24"/>
                <w:szCs w:val="24"/>
              </w:rPr>
              <w:t xml:space="preserve">Здатність до здійснення кадрової політики,  управління професійним розвитком педагогічних працівників, </w:t>
            </w:r>
            <w:r w:rsidRPr="004D39AE">
              <w:rPr>
                <w:sz w:val="24"/>
                <w:szCs w:val="24"/>
                <w:shd w:val="clear" w:color="auto" w:fill="FFFFFF"/>
                <w:lang w:eastAsia="ru-RU"/>
              </w:rPr>
              <w:t xml:space="preserve">ефективного використання в практичній діяльності </w:t>
            </w:r>
            <w:r w:rsidRPr="004D39AE">
              <w:rPr>
                <w:spacing w:val="-4"/>
                <w:sz w:val="24"/>
                <w:szCs w:val="24"/>
              </w:rPr>
              <w:t>технологій особистісного і професійного розвитку персоналу закладу освіти.</w:t>
            </w:r>
          </w:p>
          <w:p w:rsidR="00C679A5" w:rsidRPr="004D39AE" w:rsidRDefault="00C679A5" w:rsidP="00B344A2">
            <w:pPr>
              <w:pStyle w:val="a3"/>
              <w:numPr>
                <w:ilvl w:val="0"/>
                <w:numId w:val="2"/>
              </w:numPr>
              <w:tabs>
                <w:tab w:val="left" w:pos="1455"/>
              </w:tabs>
              <w:autoSpaceDE w:val="0"/>
              <w:autoSpaceDN w:val="0"/>
              <w:ind w:left="470" w:right="113" w:hanging="357"/>
              <w:jc w:val="both"/>
              <w:rPr>
                <w:rStyle w:val="a7"/>
                <w:i w:val="0"/>
                <w:iCs w:val="0"/>
                <w:color w:val="000000"/>
                <w:sz w:val="24"/>
                <w:szCs w:val="24"/>
              </w:rPr>
            </w:pPr>
            <w:r w:rsidRPr="004D39AE">
              <w:rPr>
                <w:sz w:val="24"/>
                <w:szCs w:val="24"/>
              </w:rPr>
              <w:t xml:space="preserve">Здатність до реалізації автономії закладу освіти (здійснення правового регулювання трудових відносин працівників у сфері освіти, </w:t>
            </w:r>
            <w:r w:rsidRPr="004D39AE">
              <w:rPr>
                <w:sz w:val="24"/>
                <w:szCs w:val="24"/>
                <w:shd w:val="clear" w:color="auto" w:fill="FFFFFF"/>
                <w:lang w:eastAsia="ru-RU"/>
              </w:rPr>
              <w:t>вирішення кадрових питань,</w:t>
            </w:r>
            <w:r w:rsidRPr="004D39AE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D39AE">
              <w:rPr>
                <w:sz w:val="24"/>
                <w:szCs w:val="24"/>
              </w:rPr>
              <w:t xml:space="preserve">ведення кадрового діловодства, </w:t>
            </w:r>
            <w:r w:rsidRPr="004D39AE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самостійної фінансово-економічної діяльності, розроблення й упровадження освітньої програми закладу загальної середньої освіти).</w:t>
            </w:r>
          </w:p>
          <w:p w:rsidR="00C679A5" w:rsidRPr="004D39AE" w:rsidRDefault="00C679A5" w:rsidP="00B344A2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ind w:left="470" w:right="113" w:hanging="35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spacing w:val="-4"/>
                <w:lang w:val="uk-UA"/>
              </w:rPr>
              <w:t xml:space="preserve">Здатність до </w:t>
            </w:r>
            <w:proofErr w:type="spellStart"/>
            <w:r w:rsidRPr="004D39AE">
              <w:rPr>
                <w:color w:val="auto"/>
              </w:rPr>
              <w:t>документування</w:t>
            </w:r>
            <w:proofErr w:type="spellEnd"/>
            <w:r w:rsidRPr="004D39AE">
              <w:rPr>
                <w:color w:val="auto"/>
              </w:rPr>
              <w:t xml:space="preserve"> </w:t>
            </w:r>
            <w:proofErr w:type="spellStart"/>
            <w:r w:rsidRPr="004D39AE">
              <w:rPr>
                <w:color w:val="auto"/>
              </w:rPr>
              <w:t>управлінської</w:t>
            </w:r>
            <w:proofErr w:type="spellEnd"/>
            <w:r w:rsidRPr="004D39AE">
              <w:rPr>
                <w:color w:val="auto"/>
              </w:rPr>
              <w:t xml:space="preserve"> </w:t>
            </w:r>
            <w:proofErr w:type="spellStart"/>
            <w:r w:rsidRPr="004D39AE">
              <w:rPr>
                <w:color w:val="auto"/>
              </w:rPr>
              <w:t>діяльності</w:t>
            </w:r>
            <w:proofErr w:type="spellEnd"/>
            <w:r w:rsidRPr="004D39AE">
              <w:rPr>
                <w:color w:val="auto"/>
              </w:rPr>
              <w:t xml:space="preserve"> закладу </w:t>
            </w:r>
            <w:proofErr w:type="spellStart"/>
            <w:r w:rsidRPr="004D39AE">
              <w:rPr>
                <w:color w:val="auto"/>
              </w:rPr>
              <w:t>освіти</w:t>
            </w:r>
            <w:proofErr w:type="spellEnd"/>
            <w:r w:rsidRPr="004D39AE">
              <w:rPr>
                <w:color w:val="auto"/>
                <w:lang w:val="uk-UA"/>
              </w:rPr>
              <w:t>.</w:t>
            </w:r>
          </w:p>
          <w:p w:rsidR="00C679A5" w:rsidRPr="00930326" w:rsidRDefault="00C679A5" w:rsidP="00B344A2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ind w:left="470" w:right="113" w:hanging="357"/>
              <w:jc w:val="both"/>
            </w:pPr>
            <w:r w:rsidRPr="00B3704E">
              <w:rPr>
                <w:spacing w:val="-4"/>
                <w:lang w:val="uk-UA"/>
              </w:rPr>
              <w:t>Здатність до поєднання управління, лідерства т</w:t>
            </w:r>
            <w:r w:rsidRPr="00B3704E">
              <w:rPr>
                <w:spacing w:val="-4"/>
              </w:rPr>
              <w:t xml:space="preserve">а </w:t>
            </w:r>
            <w:proofErr w:type="spellStart"/>
            <w:r w:rsidRPr="00B3704E">
              <w:rPr>
                <w:spacing w:val="-4"/>
              </w:rPr>
              <w:t>відповідальн</w:t>
            </w:r>
            <w:proofErr w:type="spellEnd"/>
            <w:r w:rsidRPr="00B3704E">
              <w:rPr>
                <w:spacing w:val="-4"/>
                <w:lang w:val="uk-UA"/>
              </w:rPr>
              <w:t xml:space="preserve">ості; використання </w:t>
            </w:r>
            <w:r w:rsidRPr="00B3704E">
              <w:t xml:space="preserve">тайм-менеджменту і </w:t>
            </w:r>
            <w:proofErr w:type="spellStart"/>
            <w:r w:rsidRPr="00B3704E">
              <w:t>фасилітаці</w:t>
            </w:r>
            <w:proofErr w:type="spellEnd"/>
            <w:r w:rsidRPr="00B3704E">
              <w:rPr>
                <w:lang w:val="uk-UA"/>
              </w:rPr>
              <w:t>ї</w:t>
            </w:r>
            <w:r w:rsidRPr="00B3704E">
              <w:t xml:space="preserve"> в </w:t>
            </w:r>
            <w:proofErr w:type="spellStart"/>
            <w:r w:rsidRPr="00B3704E">
              <w:t>управлінні</w:t>
            </w:r>
            <w:proofErr w:type="spellEnd"/>
            <w:r w:rsidRPr="00B3704E">
              <w:rPr>
                <w:lang w:val="uk-UA"/>
              </w:rPr>
              <w:t>.</w:t>
            </w:r>
          </w:p>
        </w:tc>
      </w:tr>
    </w:tbl>
    <w:p w:rsidR="00C679A5" w:rsidRDefault="00C679A5" w:rsidP="00C679A5">
      <w:pPr>
        <w:jc w:val="both"/>
        <w:rPr>
          <w:i/>
          <w:sz w:val="24"/>
          <w:szCs w:val="24"/>
        </w:rPr>
      </w:pPr>
    </w:p>
    <w:p w:rsidR="00C679A5" w:rsidRDefault="00C679A5" w:rsidP="00C679A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5E5C51">
        <w:rPr>
          <w:sz w:val="28"/>
          <w:szCs w:val="28"/>
        </w:rPr>
        <w:t xml:space="preserve">Модуль ІІ. Ціннісні орієнтири </w:t>
      </w:r>
      <w:r>
        <w:rPr>
          <w:color w:val="000000"/>
          <w:sz w:val="28"/>
          <w:szCs w:val="28"/>
        </w:rPr>
        <w:t xml:space="preserve">сучасної української школи  </w:t>
      </w:r>
      <w:r w:rsidRPr="00960863">
        <w:rPr>
          <w:color w:val="FF0000"/>
          <w:sz w:val="28"/>
          <w:szCs w:val="28"/>
        </w:rPr>
        <w:t>Шевченко</w:t>
      </w:r>
    </w:p>
    <w:p w:rsidR="00C679A5" w:rsidRDefault="00C679A5" w:rsidP="00C679A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C679A5" w:rsidRDefault="00C679A5" w:rsidP="00C679A5">
      <w:pPr>
        <w:spacing w:line="360" w:lineRule="auto"/>
        <w:jc w:val="both"/>
        <w:rPr>
          <w:b/>
          <w:sz w:val="28"/>
          <w:szCs w:val="28"/>
        </w:rPr>
      </w:pPr>
      <w:bookmarkStart w:id="2" w:name="_gjdgxs" w:colFirst="0" w:colLast="0"/>
      <w:bookmarkEnd w:id="2"/>
    </w:p>
    <w:p w:rsidR="00C679A5" w:rsidRDefault="00C679A5" w:rsidP="00C679A5">
      <w:pPr>
        <w:ind w:firstLine="708"/>
      </w:pPr>
    </w:p>
    <w:p w:rsidR="00C679A5" w:rsidRDefault="00C679A5" w:rsidP="00C679A5">
      <w:pPr>
        <w:rPr>
          <w:b/>
          <w:color w:val="000000"/>
          <w:sz w:val="24"/>
          <w:szCs w:val="24"/>
        </w:rPr>
      </w:pPr>
    </w:p>
    <w:p w:rsidR="00C679A5" w:rsidRDefault="00C679A5" w:rsidP="00C679A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679A5" w:rsidRDefault="00C679A5" w:rsidP="00C67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Список використаних джерел</w:t>
      </w:r>
    </w:p>
    <w:p w:rsidR="00C679A5" w:rsidRPr="00444E59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Дивак В.В. Розвиток економічної компетентності керівників освіти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як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чинник ефективного управління фінансово-господарською діяльністю освітнього закладу. Е-</w:t>
      </w:r>
      <w:proofErr w:type="spellStart"/>
      <w:r>
        <w:rPr>
          <w:b w:val="0"/>
          <w:sz w:val="24"/>
          <w:szCs w:val="24"/>
        </w:rPr>
        <w:t>кономіка</w:t>
      </w:r>
      <w:proofErr w:type="spellEnd"/>
      <w:r>
        <w:rPr>
          <w:b w:val="0"/>
          <w:sz w:val="24"/>
          <w:szCs w:val="24"/>
        </w:rPr>
        <w:t xml:space="preserve">. 2019. № 1 (3). С. 28-32. URL: </w:t>
      </w:r>
      <w:hyperlink r:id="rId5">
        <w:r>
          <w:rPr>
            <w:b w:val="0"/>
            <w:color w:val="0000FF"/>
            <w:sz w:val="24"/>
            <w:szCs w:val="24"/>
            <w:u w:val="single"/>
          </w:rPr>
          <w:t>http://e-conomics.hpi.kh.ua/index.php/e-conomics/article/view/69/53</w:t>
        </w:r>
      </w:hyperlink>
    </w:p>
    <w:p w:rsidR="00C679A5" w:rsidRPr="00444E59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44E59">
        <w:rPr>
          <w:b w:val="0"/>
          <w:sz w:val="24"/>
          <w:szCs w:val="24"/>
        </w:rPr>
        <w:t xml:space="preserve">Закон України «Про освіту» </w:t>
      </w:r>
      <w:r w:rsidRPr="00444E59">
        <w:rPr>
          <w:rStyle w:val="a6"/>
          <w:sz w:val="24"/>
          <w:szCs w:val="24"/>
        </w:rPr>
        <w:t>(№ 2145-VIII)</w:t>
      </w:r>
      <w:r w:rsidRPr="00444E59">
        <w:rPr>
          <w:b w:val="0"/>
          <w:sz w:val="24"/>
          <w:szCs w:val="24"/>
        </w:rPr>
        <w:t xml:space="preserve">. </w:t>
      </w:r>
      <w:r w:rsidRPr="00444E59">
        <w:rPr>
          <w:b w:val="0"/>
          <w:sz w:val="24"/>
          <w:szCs w:val="24"/>
          <w:lang w:val="en-US"/>
        </w:rPr>
        <w:t>URL</w:t>
      </w:r>
      <w:r w:rsidRPr="00444E59">
        <w:rPr>
          <w:b w:val="0"/>
          <w:sz w:val="24"/>
          <w:szCs w:val="24"/>
        </w:rPr>
        <w:t xml:space="preserve">: </w:t>
      </w:r>
      <w:hyperlink r:id="rId6" w:history="1">
        <w:r w:rsidRPr="00444E59">
          <w:rPr>
            <w:rStyle w:val="a5"/>
            <w:b w:val="0"/>
            <w:sz w:val="24"/>
            <w:szCs w:val="24"/>
          </w:rPr>
          <w:t>https://zakon.rada.gov.ua/laws/show/2145-19/page</w:t>
        </w:r>
      </w:hyperlink>
    </w:p>
    <w:p w:rsidR="00C679A5" w:rsidRPr="00444E59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444E59">
        <w:rPr>
          <w:b w:val="0"/>
          <w:sz w:val="24"/>
          <w:szCs w:val="24"/>
        </w:rPr>
        <w:t xml:space="preserve">Закон України «Про повну загальну середню освіту» </w:t>
      </w:r>
      <w:r w:rsidRPr="00444E59">
        <w:rPr>
          <w:rStyle w:val="a6"/>
          <w:sz w:val="24"/>
          <w:szCs w:val="24"/>
        </w:rPr>
        <w:t xml:space="preserve">(№ </w:t>
      </w:r>
      <w:r w:rsidRPr="00444E59">
        <w:rPr>
          <w:b w:val="0"/>
          <w:bCs w:val="0"/>
          <w:sz w:val="24"/>
          <w:szCs w:val="24"/>
          <w:shd w:val="clear" w:color="auto" w:fill="ECEEEF"/>
        </w:rPr>
        <w:t>463-IX</w:t>
      </w:r>
      <w:r w:rsidRPr="00444E59">
        <w:rPr>
          <w:rStyle w:val="a6"/>
          <w:sz w:val="24"/>
          <w:szCs w:val="24"/>
        </w:rPr>
        <w:t>)</w:t>
      </w:r>
      <w:r w:rsidRPr="00444E59">
        <w:rPr>
          <w:b w:val="0"/>
          <w:sz w:val="24"/>
          <w:szCs w:val="24"/>
        </w:rPr>
        <w:t xml:space="preserve">. </w:t>
      </w:r>
      <w:r w:rsidRPr="00444E59">
        <w:rPr>
          <w:b w:val="0"/>
          <w:sz w:val="24"/>
          <w:szCs w:val="24"/>
          <w:lang w:val="en-US"/>
        </w:rPr>
        <w:t>URL</w:t>
      </w:r>
      <w:r w:rsidRPr="00444E59">
        <w:rPr>
          <w:b w:val="0"/>
          <w:sz w:val="24"/>
          <w:szCs w:val="24"/>
        </w:rPr>
        <w:t xml:space="preserve">: </w:t>
      </w:r>
      <w:hyperlink r:id="rId7" w:history="1">
        <w:r w:rsidRPr="00444E59">
          <w:rPr>
            <w:rStyle w:val="a5"/>
            <w:b w:val="0"/>
            <w:sz w:val="24"/>
            <w:szCs w:val="24"/>
          </w:rPr>
          <w:t>https://zakon.rada.gov.ua/laws/show/463-20</w:t>
        </w:r>
      </w:hyperlink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Калініна Л. М., </w:t>
      </w:r>
      <w:proofErr w:type="spellStart"/>
      <w:r>
        <w:rPr>
          <w:b w:val="0"/>
          <w:sz w:val="24"/>
          <w:szCs w:val="24"/>
        </w:rPr>
        <w:t>Онаць</w:t>
      </w:r>
      <w:proofErr w:type="spellEnd"/>
      <w:r>
        <w:rPr>
          <w:b w:val="0"/>
          <w:sz w:val="24"/>
          <w:szCs w:val="24"/>
        </w:rPr>
        <w:t xml:space="preserve"> О. М. Базовий стандарт професійної діяльності керівника Нової української школи. </w:t>
      </w:r>
      <w:r>
        <w:rPr>
          <w:b w:val="0"/>
          <w:sz w:val="24"/>
          <w:szCs w:val="24"/>
          <w:highlight w:val="white"/>
        </w:rPr>
        <w:t>Директор школи. № 21-22 (837-838), листопад 2018. С. 25–31.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  <w:r>
        <w:rPr>
          <w:b w:val="0"/>
          <w:sz w:val="24"/>
          <w:szCs w:val="24"/>
        </w:rPr>
        <w:t xml:space="preserve">URL: </w:t>
      </w:r>
      <w:hyperlink r:id="rId8">
        <w:r>
          <w:rPr>
            <w:b w:val="0"/>
            <w:color w:val="0000FF"/>
            <w:sz w:val="24"/>
            <w:szCs w:val="24"/>
            <w:u w:val="single"/>
          </w:rPr>
          <w:t>http://undip.org.ua/achievement/zmi/9178/</w:t>
        </w:r>
      </w:hyperlink>
      <w:r>
        <w:rPr>
          <w:b w:val="0"/>
          <w:sz w:val="24"/>
          <w:szCs w:val="24"/>
        </w:rPr>
        <w:t xml:space="preserve"> </w:t>
      </w:r>
      <w:hyperlink r:id="rId9">
        <w:r>
          <w:rPr>
            <w:b w:val="0"/>
            <w:color w:val="0000FF"/>
            <w:sz w:val="24"/>
            <w:szCs w:val="24"/>
            <w:u w:val="single"/>
          </w:rPr>
          <w:t>https://lib.iitta.gov.ua/706995/1/KLM_i_0natsO.pdf</w:t>
        </w:r>
      </w:hyperlink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Кириченко М. О. Зростання ролі правової компетентності керівників навчальних закладів з розвитком демократизації управління освітою.  </w:t>
      </w:r>
      <w:proofErr w:type="spellStart"/>
      <w:r>
        <w:rPr>
          <w:b w:val="0"/>
          <w:sz w:val="24"/>
          <w:szCs w:val="24"/>
        </w:rPr>
        <w:t>Theory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Methods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of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Educational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Management</w:t>
      </w:r>
      <w:proofErr w:type="spellEnd"/>
      <w:r>
        <w:rPr>
          <w:b w:val="0"/>
          <w:sz w:val="24"/>
          <w:szCs w:val="24"/>
        </w:rPr>
        <w:t xml:space="preserve">. 2017. №1 (19). </w:t>
      </w:r>
    </w:p>
    <w:p w:rsidR="00C679A5" w:rsidRPr="00930326" w:rsidRDefault="00C679A5" w:rsidP="00C679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8"/>
          <w:sz w:val="24"/>
          <w:szCs w:val="24"/>
        </w:rPr>
      </w:pPr>
      <w:r w:rsidRPr="00930326">
        <w:rPr>
          <w:b w:val="0"/>
          <w:sz w:val="24"/>
          <w:szCs w:val="24"/>
        </w:rPr>
        <w:t xml:space="preserve">URL: </w:t>
      </w:r>
      <w:hyperlink r:id="rId10" w:history="1">
        <w:r w:rsidRPr="00930326">
          <w:rPr>
            <w:rStyle w:val="a5"/>
            <w:b w:val="0"/>
            <w:spacing w:val="-8"/>
            <w:sz w:val="24"/>
            <w:szCs w:val="24"/>
          </w:rPr>
          <w:t>http://umo.edu.ua/images/content/nashi_vydanya/metod_upr_osvit/v1_17/%D0%9C.%20%D0% 9E.%20%D0%9A%D0%B8%D1%80%D0%B8%D1%87%D0%B5%D0%BD%D0%BA%D0%BE.PDF</w:t>
        </w:r>
      </w:hyperlink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proofErr w:type="spellStart"/>
      <w:r w:rsidRPr="00930326">
        <w:rPr>
          <w:b w:val="0"/>
          <w:sz w:val="24"/>
          <w:szCs w:val="24"/>
        </w:rPr>
        <w:t>Кондратьєва</w:t>
      </w:r>
      <w:proofErr w:type="spellEnd"/>
      <w:r w:rsidRPr="00930326">
        <w:rPr>
          <w:b w:val="0"/>
          <w:sz w:val="24"/>
          <w:szCs w:val="24"/>
        </w:rPr>
        <w:t xml:space="preserve"> А.В. Нові підходи до управління закладом освіти в умовах</w:t>
      </w:r>
      <w:r>
        <w:rPr>
          <w:b w:val="0"/>
          <w:sz w:val="24"/>
          <w:szCs w:val="24"/>
        </w:rPr>
        <w:t xml:space="preserve"> Нової української школи. Теорія і методика управління освітою. Випуск 12. Т.2. 2019. С. 89-92.</w:t>
      </w:r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Навчання дорослих в умовах формальної і неформальної освіти: теорія і практика: монографія / М.П. Вовк, Л.Ю. Султанова, Н.О. </w:t>
      </w:r>
      <w:proofErr w:type="spellStart"/>
      <w:r>
        <w:rPr>
          <w:b w:val="0"/>
          <w:sz w:val="24"/>
          <w:szCs w:val="24"/>
        </w:rPr>
        <w:t>Філіпчук</w:t>
      </w:r>
      <w:proofErr w:type="spellEnd"/>
      <w:r>
        <w:rPr>
          <w:b w:val="0"/>
          <w:sz w:val="24"/>
          <w:szCs w:val="24"/>
        </w:rPr>
        <w:t xml:space="preserve">, С.О. Соломаха, Ю. В. Грищенко. Київ, 2019. 498 с. </w:t>
      </w:r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Нові вимоги до </w:t>
      </w:r>
      <w:proofErr w:type="spellStart"/>
      <w:r>
        <w:rPr>
          <w:b w:val="0"/>
          <w:sz w:val="24"/>
          <w:szCs w:val="24"/>
        </w:rPr>
        <w:t>компетентностей</w:t>
      </w:r>
      <w:proofErr w:type="spellEnd"/>
      <w:r>
        <w:rPr>
          <w:b w:val="0"/>
          <w:sz w:val="24"/>
          <w:szCs w:val="24"/>
        </w:rPr>
        <w:t xml:space="preserve"> керівників шкіл в Україні: посібник для слухачів закладів післядипломної педагогічної освіти, керівників закладів загальної середньої освіти, здобувачів вищої освіти за спеціалізаціями «Управління навчальним закладом» та «Управління проектами». Київ – Одеса 2018. 76 с.</w:t>
      </w:r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Пшенична Л. В. Керівник  навчального  закладу :  </w:t>
      </w:r>
      <w:proofErr w:type="spellStart"/>
      <w:r>
        <w:rPr>
          <w:b w:val="0"/>
          <w:sz w:val="24"/>
          <w:szCs w:val="24"/>
        </w:rPr>
        <w:t>навч</w:t>
      </w:r>
      <w:proofErr w:type="spellEnd"/>
      <w:r>
        <w:rPr>
          <w:b w:val="0"/>
          <w:sz w:val="24"/>
          <w:szCs w:val="24"/>
        </w:rPr>
        <w:t xml:space="preserve">.  </w:t>
      </w:r>
      <w:proofErr w:type="spellStart"/>
      <w:r>
        <w:rPr>
          <w:b w:val="0"/>
          <w:sz w:val="24"/>
          <w:szCs w:val="24"/>
        </w:rPr>
        <w:t>посіб</w:t>
      </w:r>
      <w:proofErr w:type="spellEnd"/>
      <w:r>
        <w:rPr>
          <w:b w:val="0"/>
          <w:sz w:val="24"/>
          <w:szCs w:val="24"/>
        </w:rPr>
        <w:t>. Суми : Вид</w:t>
      </w:r>
      <w:r>
        <w:rPr>
          <w:rFonts w:ascii="Cambria Math" w:eastAsia="Cambria Math" w:hAnsi="Cambria Math" w:cs="Cambria Math"/>
          <w:b w:val="0"/>
          <w:sz w:val="24"/>
          <w:szCs w:val="24"/>
        </w:rPr>
        <w:t>‐</w:t>
      </w:r>
      <w:r>
        <w:rPr>
          <w:b w:val="0"/>
          <w:sz w:val="24"/>
          <w:szCs w:val="24"/>
        </w:rPr>
        <w:t xml:space="preserve">во </w:t>
      </w:r>
      <w:proofErr w:type="spellStart"/>
      <w:r>
        <w:rPr>
          <w:b w:val="0"/>
          <w:sz w:val="24"/>
          <w:szCs w:val="24"/>
        </w:rPr>
        <w:t>СумДПУ</w:t>
      </w:r>
      <w:proofErr w:type="spellEnd"/>
      <w:r>
        <w:rPr>
          <w:b w:val="0"/>
          <w:sz w:val="24"/>
          <w:szCs w:val="24"/>
        </w:rPr>
        <w:t xml:space="preserve"> імені А. С. Макаренка, 2016. 520 с. </w:t>
      </w:r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Розвиток управлінської компетентності керівника як важливого ресурсу забезпечення якості роботи закладу освіти : тематичний збірник праць / </w:t>
      </w:r>
      <w:proofErr w:type="spellStart"/>
      <w:r>
        <w:rPr>
          <w:b w:val="0"/>
          <w:sz w:val="24"/>
          <w:szCs w:val="24"/>
        </w:rPr>
        <w:t>упоряд</w:t>
      </w:r>
      <w:proofErr w:type="spellEnd"/>
      <w:r>
        <w:rPr>
          <w:b w:val="0"/>
          <w:sz w:val="24"/>
          <w:szCs w:val="24"/>
        </w:rPr>
        <w:t xml:space="preserve">. І. В. Вєтров, О. В. Власюк; за ред. А. Л. </w:t>
      </w:r>
      <w:proofErr w:type="spellStart"/>
      <w:r>
        <w:rPr>
          <w:b w:val="0"/>
          <w:sz w:val="24"/>
          <w:szCs w:val="24"/>
        </w:rPr>
        <w:t>Черній</w:t>
      </w:r>
      <w:proofErr w:type="spellEnd"/>
      <w:r>
        <w:rPr>
          <w:b w:val="0"/>
          <w:sz w:val="24"/>
          <w:szCs w:val="24"/>
        </w:rPr>
        <w:t xml:space="preserve">, І. В. Вєтрова. Рівне : РОІППО, 2019. 147 с. </w:t>
      </w:r>
    </w:p>
    <w:p w:rsidR="00C679A5" w:rsidRDefault="00C679A5" w:rsidP="00C679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URL: </w:t>
      </w:r>
      <w:hyperlink r:id="rId11">
        <w:r>
          <w:rPr>
            <w:b w:val="0"/>
            <w:color w:val="0000FF"/>
            <w:sz w:val="24"/>
            <w:szCs w:val="24"/>
            <w:u w:val="single"/>
          </w:rPr>
          <w:t>http://www.roippo.org.ua/upload/iblock/397/pos_bnik.pdf</w:t>
        </w:r>
      </w:hyperlink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Управління загальноосвітніми навчальними закладами як активними системами: моделі та механізми : монографія /Л. Калініна, В. Мелешко, І. Осадчий, Л. </w:t>
      </w:r>
      <w:proofErr w:type="spellStart"/>
      <w:r>
        <w:rPr>
          <w:b w:val="0"/>
          <w:sz w:val="24"/>
          <w:szCs w:val="24"/>
        </w:rPr>
        <w:t>Паращенко</w:t>
      </w:r>
      <w:proofErr w:type="spellEnd"/>
      <w:r>
        <w:rPr>
          <w:b w:val="0"/>
          <w:sz w:val="24"/>
          <w:szCs w:val="24"/>
        </w:rPr>
        <w:t>, М. </w:t>
      </w:r>
      <w:proofErr w:type="spellStart"/>
      <w:r>
        <w:rPr>
          <w:b w:val="0"/>
          <w:sz w:val="24"/>
          <w:szCs w:val="24"/>
        </w:rPr>
        <w:t>Топузов</w:t>
      </w:r>
      <w:proofErr w:type="spellEnd"/>
      <w:r>
        <w:rPr>
          <w:b w:val="0"/>
          <w:sz w:val="24"/>
          <w:szCs w:val="24"/>
        </w:rPr>
        <w:t xml:space="preserve"> / за наук. ред. Л. </w:t>
      </w:r>
      <w:proofErr w:type="spellStart"/>
      <w:r>
        <w:rPr>
          <w:b w:val="0"/>
          <w:sz w:val="24"/>
          <w:szCs w:val="24"/>
        </w:rPr>
        <w:t>Калініної</w:t>
      </w:r>
      <w:proofErr w:type="spellEnd"/>
      <w:r>
        <w:rPr>
          <w:b w:val="0"/>
          <w:sz w:val="24"/>
          <w:szCs w:val="24"/>
        </w:rPr>
        <w:t xml:space="preserve">. Київ: Педагогічна думка, 2018. 224 с. </w:t>
      </w:r>
    </w:p>
    <w:p w:rsidR="00C679A5" w:rsidRDefault="00C679A5" w:rsidP="00C679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bookmarkStart w:id="3" w:name="_heading=h.30j0zll" w:colFirst="0" w:colLast="0"/>
      <w:bookmarkEnd w:id="3"/>
      <w:r>
        <w:rPr>
          <w:b w:val="0"/>
          <w:sz w:val="24"/>
          <w:szCs w:val="24"/>
        </w:rPr>
        <w:t xml:space="preserve">URL: </w:t>
      </w:r>
      <w:hyperlink r:id="rId12">
        <w:r>
          <w:rPr>
            <w:b w:val="0"/>
            <w:color w:val="0000FF"/>
            <w:sz w:val="24"/>
            <w:szCs w:val="24"/>
            <w:u w:val="single"/>
          </w:rPr>
          <w:t>https://lib.iitta.gov.ua/713156/2/Kalinina_mono.pdf</w:t>
        </w:r>
      </w:hyperlink>
    </w:p>
    <w:p w:rsidR="00C679A5" w:rsidRDefault="00C679A5" w:rsidP="00C679A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Курикулум</w:t>
      </w:r>
      <w:proofErr w:type="spellEnd"/>
      <w:r>
        <w:rPr>
          <w:b w:val="0"/>
          <w:sz w:val="24"/>
          <w:szCs w:val="24"/>
        </w:rPr>
        <w:t xml:space="preserve"> підвищення кваліфікації педагогічних, науково-педагогічних працівників та керівників закладів освіти галузі знань 01 Педагогічна освіта: </w:t>
      </w:r>
      <w:proofErr w:type="spellStart"/>
      <w:r>
        <w:rPr>
          <w:b w:val="0"/>
          <w:sz w:val="24"/>
          <w:szCs w:val="24"/>
        </w:rPr>
        <w:t>зб</w:t>
      </w:r>
      <w:proofErr w:type="spellEnd"/>
      <w:r>
        <w:rPr>
          <w:b w:val="0"/>
          <w:sz w:val="24"/>
          <w:szCs w:val="24"/>
        </w:rPr>
        <w:t xml:space="preserve">. робочих навчальних програм: авторський колектив / загальна ред. Т.М. </w:t>
      </w:r>
      <w:proofErr w:type="spellStart"/>
      <w:r>
        <w:rPr>
          <w:b w:val="0"/>
          <w:sz w:val="24"/>
          <w:szCs w:val="24"/>
        </w:rPr>
        <w:t>Сорочан</w:t>
      </w:r>
      <w:proofErr w:type="spellEnd"/>
      <w:r>
        <w:rPr>
          <w:b w:val="0"/>
          <w:sz w:val="24"/>
          <w:szCs w:val="24"/>
        </w:rPr>
        <w:t xml:space="preserve">; наукова ред., упорядкування В.В. Сидоренко, М.І. Скрипник. К.: ЦІППО, 2017. 447 с. </w:t>
      </w:r>
    </w:p>
    <w:p w:rsidR="00885CED" w:rsidRDefault="00885CED"/>
    <w:sectPr w:rsidR="00885CE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606"/>
    <w:multiLevelType w:val="hybridMultilevel"/>
    <w:tmpl w:val="0BC0284A"/>
    <w:lvl w:ilvl="0" w:tplc="B1E052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1945"/>
    <w:multiLevelType w:val="multilevel"/>
    <w:tmpl w:val="4900D906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5B"/>
    <w:rsid w:val="001D3E6B"/>
    <w:rsid w:val="00885CED"/>
    <w:rsid w:val="009016CD"/>
    <w:rsid w:val="00C679A5"/>
    <w:rsid w:val="00E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62C5-C2BF-4ABF-862E-77710511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9A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link w:val="10"/>
    <w:uiPriority w:val="9"/>
    <w:qFormat/>
    <w:rsid w:val="00C679A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aliases w:val="для моей работы"/>
    <w:basedOn w:val="a"/>
    <w:link w:val="a4"/>
    <w:uiPriority w:val="1"/>
    <w:qFormat/>
    <w:rsid w:val="00C679A5"/>
  </w:style>
  <w:style w:type="paragraph" w:customStyle="1" w:styleId="TableParagraph">
    <w:name w:val="Table Paragraph"/>
    <w:basedOn w:val="a"/>
    <w:uiPriority w:val="1"/>
    <w:qFormat/>
    <w:rsid w:val="00C679A5"/>
    <w:pPr>
      <w:spacing w:line="262" w:lineRule="exact"/>
      <w:ind w:left="108"/>
    </w:pPr>
  </w:style>
  <w:style w:type="character" w:styleId="a5">
    <w:name w:val="Hyperlink"/>
    <w:basedOn w:val="a0"/>
    <w:uiPriority w:val="99"/>
    <w:unhideWhenUsed/>
    <w:rsid w:val="00C679A5"/>
    <w:rPr>
      <w:color w:val="0563C1" w:themeColor="hyperlink"/>
      <w:u w:val="single"/>
    </w:rPr>
  </w:style>
  <w:style w:type="paragraph" w:customStyle="1" w:styleId="Default">
    <w:name w:val="Default"/>
    <w:rsid w:val="00C679A5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C679A5"/>
    <w:rPr>
      <w:b/>
      <w:bCs/>
    </w:rPr>
  </w:style>
  <w:style w:type="character" w:customStyle="1" w:styleId="a4">
    <w:name w:val="Абзац списку Знак"/>
    <w:aliases w:val="для моей работы Знак"/>
    <w:link w:val="a3"/>
    <w:uiPriority w:val="1"/>
    <w:locked/>
    <w:rsid w:val="00C679A5"/>
    <w:rPr>
      <w:rFonts w:ascii="Times New Roman" w:eastAsia="Times New Roman" w:hAnsi="Times New Roman" w:cs="Times New Roman"/>
      <w:lang w:eastAsia="uk-UA" w:bidi="uk-UA"/>
    </w:rPr>
  </w:style>
  <w:style w:type="character" w:styleId="a7">
    <w:name w:val="Emphasis"/>
    <w:basedOn w:val="a0"/>
    <w:uiPriority w:val="20"/>
    <w:qFormat/>
    <w:rsid w:val="00C67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ip.org.ua/achievement/zmi/91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lib.iitta.gov.ua/713156/2/Kalinina_mo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/page" TargetMode="External"/><Relationship Id="rId11" Type="http://schemas.openxmlformats.org/officeDocument/2006/relationships/hyperlink" Target="http://www.roippo.org.ua/upload/iblock/397/pos_bnik.pdf" TargetMode="External"/><Relationship Id="rId5" Type="http://schemas.openxmlformats.org/officeDocument/2006/relationships/hyperlink" Target="http://e-conomics.hpi.kh.ua/index.php/e-conomics/article/view/69/53" TargetMode="External"/><Relationship Id="rId10" Type="http://schemas.openxmlformats.org/officeDocument/2006/relationships/hyperlink" Target="http://umo.edu.ua/images/content/nashi_vydanya/metod_upr_osvit/v1_17/%D0%9C.%20%D0%25%209E.%20%D0%9A%D0%B8%D1%80%D0%B8%D1%87%D0%B5%D0%BD%D0%BA%D0%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iitta.gov.ua/706995/1/KLM_i_0nats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8406</Words>
  <Characters>4792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2020-12-21T11:26:00Z</dcterms:created>
  <dcterms:modified xsi:type="dcterms:W3CDTF">2020-12-21T11:37:00Z</dcterms:modified>
</cp:coreProperties>
</file>