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FA" w:rsidRDefault="005143FA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5143FA" w:rsidRDefault="005143FA" w:rsidP="005C4BA4">
      <w:pPr>
        <w:pStyle w:val="BodyText"/>
        <w:rPr>
          <w:b/>
          <w:i/>
          <w:sz w:val="24"/>
        </w:rPr>
      </w:pPr>
    </w:p>
    <w:p w:rsidR="005143FA" w:rsidRDefault="005143FA" w:rsidP="005C4BA4">
      <w:pPr>
        <w:pStyle w:val="BodyText"/>
        <w:rPr>
          <w:b/>
          <w:i/>
          <w:sz w:val="24"/>
        </w:rPr>
      </w:pPr>
    </w:p>
    <w:p w:rsidR="005143FA" w:rsidRDefault="005143FA" w:rsidP="005C4BA4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5143FA" w:rsidTr="003D7B1B">
        <w:tc>
          <w:tcPr>
            <w:tcW w:w="4077" w:type="dxa"/>
          </w:tcPr>
          <w:p w:rsidR="005143FA" w:rsidRDefault="005143FA" w:rsidP="003D7B1B">
            <w:pPr>
              <w:pStyle w:val="BodyText"/>
              <w:spacing w:before="7"/>
            </w:pPr>
            <w:r w:rsidRPr="003D7B1B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5143FA" w:rsidRDefault="005143FA" w:rsidP="003D7B1B">
            <w:pPr>
              <w:pStyle w:val="BodyText"/>
              <w:spacing w:before="7"/>
            </w:pPr>
            <w:r>
              <w:t>Протокол засідання</w:t>
            </w:r>
            <w:r w:rsidRPr="003D7B1B">
              <w:rPr>
                <w:spacing w:val="-7"/>
              </w:rPr>
              <w:t xml:space="preserve"> </w:t>
            </w:r>
            <w:r>
              <w:t>вченої</w:t>
            </w:r>
            <w:r w:rsidRPr="003D7B1B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5143FA" w:rsidRPr="003D7B1B" w:rsidRDefault="005143FA" w:rsidP="003D7B1B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 xml:space="preserve">від ___ січня 2021 року №__ </w:t>
            </w:r>
          </w:p>
        </w:tc>
        <w:tc>
          <w:tcPr>
            <w:tcW w:w="1985" w:type="dxa"/>
          </w:tcPr>
          <w:p w:rsidR="005143FA" w:rsidRPr="003D7B1B" w:rsidRDefault="005143FA" w:rsidP="003D7B1B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5143FA" w:rsidRPr="003D7B1B" w:rsidRDefault="005143FA" w:rsidP="003D7B1B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ЗАТВЕРДЖЕНО</w:t>
            </w:r>
          </w:p>
          <w:p w:rsidR="005143FA" w:rsidRDefault="005143FA" w:rsidP="003D7B1B">
            <w:pPr>
              <w:pStyle w:val="BodyText"/>
              <w:spacing w:before="7"/>
            </w:pPr>
            <w:r w:rsidRPr="003D7B1B">
              <w:rPr>
                <w:w w:val="105"/>
              </w:rPr>
              <w:t xml:space="preserve">Наказ </w:t>
            </w:r>
            <w:r>
              <w:t xml:space="preserve">КНЗ КОР «КОІПОПК» </w:t>
            </w:r>
          </w:p>
          <w:p w:rsidR="005143FA" w:rsidRPr="003D7B1B" w:rsidRDefault="005143FA" w:rsidP="003D7B1B">
            <w:pPr>
              <w:pStyle w:val="BodyText"/>
              <w:spacing w:before="7"/>
              <w:rPr>
                <w:b/>
                <w:i/>
                <w:sz w:val="29"/>
              </w:rPr>
            </w:pPr>
            <w:r>
              <w:t>від ___ січня 2021 року №__</w:t>
            </w:r>
          </w:p>
        </w:tc>
      </w:tr>
    </w:tbl>
    <w:p w:rsidR="005143FA" w:rsidRDefault="005143FA" w:rsidP="005C4BA4">
      <w:pPr>
        <w:pStyle w:val="BodyText"/>
        <w:spacing w:before="7"/>
        <w:rPr>
          <w:b/>
          <w:i/>
          <w:sz w:val="29"/>
        </w:rPr>
      </w:pPr>
    </w:p>
    <w:p w:rsidR="005143FA" w:rsidRDefault="005143FA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spacing w:before="4"/>
        <w:rPr>
          <w:sz w:val="32"/>
        </w:rPr>
      </w:pPr>
    </w:p>
    <w:p w:rsidR="005143FA" w:rsidRDefault="005143FA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ПРОГРАМА</w:t>
      </w:r>
    </w:p>
    <w:p w:rsidR="005143FA" w:rsidRDefault="005143FA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5143FA" w:rsidRDefault="005143FA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УЧИТЕЛІВ УКРАЇНСЬКОЇ МОВИ І ЛІТЕРАТУРИ, ЗАРУБІЖНОЇ ЛІТЕРАТУРИ І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>
        <w:rPr>
          <w:b/>
          <w:sz w:val="28"/>
          <w:szCs w:val="28"/>
        </w:rPr>
        <w:t>ФОРМУВАННЯ КЛЮЧОВИХ І ПРЕДМЕТНИХ КОМПЕТЕНТНОСТЕЙ УЧНІВ НА УРОКАХ СЛОВЕСНОСТІ</w:t>
      </w:r>
      <w:r w:rsidRPr="005C4BA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143FA" w:rsidRPr="005C4BA4" w:rsidRDefault="005143FA" w:rsidP="005C4BA4">
      <w:pPr>
        <w:pStyle w:val="BodyText"/>
        <w:jc w:val="center"/>
        <w:rPr>
          <w:b/>
          <w:sz w:val="30"/>
        </w:rPr>
      </w:pPr>
    </w:p>
    <w:p w:rsidR="005143FA" w:rsidRPr="005C4BA4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Default="005143FA" w:rsidP="005C4BA4">
      <w:pPr>
        <w:pStyle w:val="BodyText"/>
        <w:rPr>
          <w:sz w:val="30"/>
        </w:rPr>
      </w:pPr>
    </w:p>
    <w:p w:rsidR="005143FA" w:rsidRPr="00475EA0" w:rsidRDefault="005143FA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5143FA" w:rsidRDefault="005143FA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5143FA" w:rsidRPr="00BA579B" w:rsidTr="003D7B1B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Розробники програми</w:t>
            </w:r>
          </w:p>
        </w:tc>
        <w:tc>
          <w:tcPr>
            <w:tcW w:w="6805" w:type="dxa"/>
            <w:gridSpan w:val="3"/>
          </w:tcPr>
          <w:p w:rsidR="005143FA" w:rsidRPr="003D7B1B" w:rsidRDefault="005143FA" w:rsidP="003D7B1B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Поліщук О.М</w:t>
            </w:r>
            <w:r w:rsidRPr="003D7B1B">
              <w:rPr>
                <w:sz w:val="24"/>
              </w:rPr>
              <w:t>., завідувач відділу української мови і літератури та зарубіжної літератури</w:t>
            </w:r>
            <w:r w:rsidRPr="003D7B1B">
              <w:rPr>
                <w:b/>
                <w:sz w:val="28"/>
                <w:szCs w:val="28"/>
              </w:rPr>
              <w:t xml:space="preserve"> </w:t>
            </w:r>
            <w:r w:rsidRPr="003D7B1B">
              <w:rPr>
                <w:sz w:val="24"/>
              </w:rPr>
              <w:t>Комунального навчального закладу Київ</w:t>
            </w:r>
            <w:r w:rsidRPr="003D7B1B">
              <w:rPr>
                <w:sz w:val="24"/>
              </w:rPr>
              <w:softHyphen/>
              <w:t>ської обласної ради «Київський обласний інститут післядип</w:t>
            </w:r>
            <w:r w:rsidRPr="003D7B1B">
              <w:rPr>
                <w:sz w:val="24"/>
              </w:rPr>
              <w:softHyphen/>
              <w:t>лом</w:t>
            </w:r>
            <w:r w:rsidRPr="003D7B1B">
              <w:rPr>
                <w:sz w:val="24"/>
              </w:rPr>
              <w:softHyphen/>
              <w:t>ної освіти педагогічних кадрів»;</w:t>
            </w:r>
          </w:p>
          <w:p w:rsidR="005143FA" w:rsidRPr="003D7B1B" w:rsidRDefault="005143FA" w:rsidP="003D7B1B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Лященко О.Б</w:t>
            </w:r>
            <w:r w:rsidRPr="003D7B1B">
              <w:rPr>
                <w:sz w:val="24"/>
              </w:rPr>
              <w:t>., методист відділу української мови і літератури та зарубіжної літератури</w:t>
            </w:r>
            <w:r w:rsidRPr="003D7B1B">
              <w:rPr>
                <w:b/>
                <w:sz w:val="28"/>
                <w:szCs w:val="28"/>
              </w:rPr>
              <w:t xml:space="preserve"> </w:t>
            </w:r>
            <w:r w:rsidRPr="003D7B1B">
              <w:rPr>
                <w:sz w:val="24"/>
              </w:rPr>
              <w:t>Комунального навчального закладу Київ</w:t>
            </w:r>
            <w:r w:rsidRPr="003D7B1B">
              <w:rPr>
                <w:sz w:val="24"/>
              </w:rPr>
              <w:softHyphen/>
              <w:t>ської обласної ради «Київський обласний інститут післядип</w:t>
            </w:r>
            <w:r w:rsidRPr="003D7B1B">
              <w:rPr>
                <w:sz w:val="24"/>
              </w:rPr>
              <w:softHyphen/>
              <w:t>лом</w:t>
            </w:r>
            <w:r w:rsidRPr="003D7B1B">
              <w:rPr>
                <w:sz w:val="24"/>
              </w:rPr>
              <w:softHyphen/>
              <w:t>ної освіти педагогічних кадрів»</w:t>
            </w:r>
          </w:p>
        </w:tc>
      </w:tr>
      <w:tr w:rsidR="005143FA" w:rsidRPr="00BA579B" w:rsidTr="003D7B1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5143FA" w:rsidRPr="003D7B1B" w:rsidRDefault="005143FA" w:rsidP="003D7B1B">
            <w:pPr>
              <w:pStyle w:val="TableParagraph"/>
              <w:ind w:left="107" w:right="142"/>
              <w:jc w:val="both"/>
              <w:rPr>
                <w:sz w:val="24"/>
              </w:rPr>
            </w:pPr>
            <w:r w:rsidRPr="003D7B1B">
              <w:rPr>
                <w:sz w:val="24"/>
              </w:rPr>
              <w:t>Програма підвищення кваліфікації учителів української мови і літератури з теми «Формування ключових і предметних компетентностей учнів на уроках словеснсті»</w:t>
            </w:r>
          </w:p>
        </w:tc>
      </w:tr>
      <w:tr w:rsidR="005143FA" w:rsidRPr="00BA579B" w:rsidTr="003D7B1B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5143FA" w:rsidRPr="003D7B1B" w:rsidRDefault="005143FA" w:rsidP="003D7B1B">
            <w:pPr>
              <w:pStyle w:val="TableParagraph"/>
              <w:spacing w:line="240" w:lineRule="auto"/>
              <w:ind w:left="107" w:right="142"/>
              <w:jc w:val="both"/>
              <w:rPr>
                <w:color w:val="FF0000"/>
                <w:sz w:val="24"/>
              </w:rPr>
            </w:pPr>
            <w:r w:rsidRPr="003D7B1B">
              <w:rPr>
                <w:sz w:val="24"/>
              </w:rPr>
              <w:t>Розви</w:t>
            </w:r>
            <w:r>
              <w:rPr>
                <w:sz w:val="24"/>
              </w:rPr>
              <w:t>ток</w:t>
            </w:r>
            <w:r w:rsidRPr="003D7B1B">
              <w:rPr>
                <w:sz w:val="24"/>
              </w:rPr>
              <w:t xml:space="preserve"> професійн</w:t>
            </w:r>
            <w:r>
              <w:rPr>
                <w:sz w:val="24"/>
              </w:rPr>
              <w:t>ої</w:t>
            </w:r>
            <w:r w:rsidRPr="003D7B1B">
              <w:rPr>
                <w:sz w:val="24"/>
              </w:rPr>
              <w:t xml:space="preserve"> компетентн</w:t>
            </w:r>
            <w:r>
              <w:rPr>
                <w:sz w:val="24"/>
              </w:rPr>
              <w:t>о</w:t>
            </w:r>
            <w:r w:rsidRPr="003D7B1B">
              <w:rPr>
                <w:sz w:val="24"/>
              </w:rPr>
              <w:t>ст</w:t>
            </w:r>
            <w:r>
              <w:rPr>
                <w:sz w:val="24"/>
              </w:rPr>
              <w:t>і</w:t>
            </w:r>
            <w:r w:rsidRPr="003D7B1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3D7B1B">
              <w:rPr>
                <w:sz w:val="24"/>
              </w:rPr>
              <w:t xml:space="preserve">чителів-словесників </w:t>
            </w:r>
            <w:r>
              <w:rPr>
                <w:sz w:val="24"/>
              </w:rPr>
              <w:t>із</w:t>
            </w:r>
            <w:r w:rsidRPr="003D7B1B">
              <w:rPr>
                <w:sz w:val="24"/>
              </w:rPr>
              <w:t xml:space="preserve"> формування ключових і предметних компетентностей учнів на уроках української мови і літератури, зарубіжної літератури</w:t>
            </w:r>
          </w:p>
        </w:tc>
      </w:tr>
      <w:tr w:rsidR="005143FA" w:rsidRPr="00BA579B" w:rsidTr="003D7B1B">
        <w:trPr>
          <w:trHeight w:val="759"/>
        </w:trPr>
        <w:tc>
          <w:tcPr>
            <w:tcW w:w="3260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3D7B1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5143FA" w:rsidRPr="003D7B1B" w:rsidRDefault="005143FA" w:rsidP="003D7B1B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D7B1B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спільних для ключових компетентностей вмінь, </w:t>
            </w:r>
            <w:r w:rsidRPr="003D7B1B">
              <w:rPr>
                <w:sz w:val="24"/>
                <w:szCs w:val="24"/>
                <w:lang w:eastAsia="ru-RU"/>
              </w:rPr>
              <w:t xml:space="preserve">визначених частиною першою статті </w:t>
            </w:r>
            <w:r w:rsidRPr="003D7B1B">
              <w:rPr>
                <w:color w:val="000000"/>
                <w:sz w:val="24"/>
                <w:szCs w:val="24"/>
                <w:lang w:eastAsia="ru-RU"/>
              </w:rPr>
              <w:t>12 Закону України “Про освіту”</w:t>
            </w:r>
          </w:p>
        </w:tc>
      </w:tr>
      <w:tr w:rsidR="005143FA" w:rsidRPr="00461A86" w:rsidTr="003D7B1B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9"/>
                <w:sz w:val="24"/>
              </w:rPr>
              <w:t>№</w:t>
            </w:r>
          </w:p>
          <w:p w:rsidR="005143FA" w:rsidRPr="003D7B1B" w:rsidRDefault="005143FA" w:rsidP="003D7B1B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5143FA" w:rsidRPr="003D7B1B" w:rsidRDefault="005143FA" w:rsidP="003D7B1B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63" w:type="dxa"/>
          </w:tcPr>
          <w:p w:rsidR="005143FA" w:rsidRPr="003D7B1B" w:rsidRDefault="005143FA" w:rsidP="003D7B1B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sz w:val="24"/>
              </w:rPr>
              <w:t>Год</w:t>
            </w:r>
          </w:p>
        </w:tc>
      </w:tr>
      <w:tr w:rsidR="005143FA" w:rsidRPr="00461A86" w:rsidTr="003D7B1B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5143FA" w:rsidRPr="003D7B1B" w:rsidRDefault="005143FA" w:rsidP="003D7B1B">
            <w:pPr>
              <w:pStyle w:val="TableParagraph"/>
              <w:ind w:left="55" w:right="88"/>
              <w:jc w:val="both"/>
              <w:rPr>
                <w:i/>
                <w:color w:val="FF0000"/>
                <w:sz w:val="24"/>
                <w:szCs w:val="24"/>
              </w:rPr>
            </w:pPr>
            <w:r w:rsidRPr="003D7B1B">
              <w:rPr>
                <w:b/>
                <w:sz w:val="24"/>
                <w:szCs w:val="24"/>
              </w:rPr>
              <w:t>Модуль І</w:t>
            </w:r>
            <w:r w:rsidRPr="003D7B1B">
              <w:rPr>
                <w:i/>
                <w:sz w:val="24"/>
                <w:szCs w:val="24"/>
              </w:rPr>
              <w:t xml:space="preserve">. </w:t>
            </w:r>
            <w:r w:rsidRPr="003D7B1B">
              <w:rPr>
                <w:sz w:val="24"/>
                <w:szCs w:val="24"/>
              </w:rPr>
              <w:t>Вступ до теми «Формування ключових і предметних компетентностей учнів»</w:t>
            </w:r>
          </w:p>
        </w:tc>
        <w:tc>
          <w:tcPr>
            <w:tcW w:w="763" w:type="dxa"/>
          </w:tcPr>
          <w:p w:rsidR="005143FA" w:rsidRPr="003D7B1B" w:rsidRDefault="005143FA" w:rsidP="003D7B1B">
            <w:pPr>
              <w:pStyle w:val="TableParagraph"/>
              <w:spacing w:line="240" w:lineRule="auto"/>
              <w:ind w:left="109" w:right="106"/>
              <w:jc w:val="center"/>
              <w:rPr>
                <w:sz w:val="24"/>
              </w:rPr>
            </w:pPr>
            <w:r w:rsidRPr="003D7B1B">
              <w:rPr>
                <w:sz w:val="24"/>
              </w:rPr>
              <w:t>2</w:t>
            </w:r>
          </w:p>
        </w:tc>
      </w:tr>
      <w:tr w:rsidR="005143FA" w:rsidRPr="00461A86" w:rsidTr="003D7B1B">
        <w:trPr>
          <w:trHeight w:val="30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357" w:hanging="357"/>
              <w:jc w:val="center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5143FA" w:rsidRPr="003D7B1B" w:rsidRDefault="005143FA" w:rsidP="003D7B1B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sz w:val="24"/>
                <w:szCs w:val="24"/>
              </w:rPr>
              <w:t xml:space="preserve">Вітчизняні та зарубіжні педагогічні системи успіху </w:t>
            </w:r>
          </w:p>
        </w:tc>
        <w:tc>
          <w:tcPr>
            <w:tcW w:w="763" w:type="dxa"/>
          </w:tcPr>
          <w:p w:rsidR="005143FA" w:rsidRPr="003D7B1B" w:rsidRDefault="005143FA" w:rsidP="003D7B1B">
            <w:pPr>
              <w:pStyle w:val="TableParagraph"/>
              <w:spacing w:line="240" w:lineRule="auto"/>
              <w:ind w:left="109" w:right="106"/>
              <w:jc w:val="center"/>
              <w:rPr>
                <w:sz w:val="24"/>
              </w:rPr>
            </w:pPr>
            <w:r w:rsidRPr="003D7B1B">
              <w:rPr>
                <w:sz w:val="24"/>
              </w:rPr>
              <w:t>2</w:t>
            </w:r>
          </w:p>
        </w:tc>
      </w:tr>
      <w:tr w:rsidR="005143FA" w:rsidRPr="00E5066E" w:rsidTr="003D7B1B">
        <w:trPr>
          <w:trHeight w:val="59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3D7B1B">
              <w:rPr>
                <w:b/>
                <w:sz w:val="24"/>
                <w:szCs w:val="24"/>
              </w:rPr>
              <w:t>Модуль ІІ.</w:t>
            </w:r>
            <w:r w:rsidRPr="003D7B1B">
              <w:rPr>
                <w:sz w:val="24"/>
                <w:szCs w:val="24"/>
              </w:rPr>
              <w:t xml:space="preserve"> Практика оцінювання навчання учнів у школі: фінський досвід</w:t>
            </w:r>
            <w:r w:rsidRPr="003D7B1B">
              <w:rPr>
                <w:sz w:val="25"/>
                <w:szCs w:val="25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ind w:left="6"/>
              <w:jc w:val="center"/>
              <w:rPr>
                <w:sz w:val="24"/>
              </w:rPr>
            </w:pPr>
            <w:r w:rsidRPr="003D7B1B">
              <w:rPr>
                <w:sz w:val="24"/>
              </w:rPr>
              <w:t>4</w:t>
            </w:r>
          </w:p>
        </w:tc>
      </w:tr>
      <w:tr w:rsidR="005143FA" w:rsidTr="003D7B1B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sz w:val="24"/>
                <w:szCs w:val="24"/>
              </w:rPr>
              <w:t xml:space="preserve">Ключові компетентності ХХІ століття 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5143FA" w:rsidRPr="009F3A77" w:rsidRDefault="005143FA" w:rsidP="003D7B1B">
            <w:pPr>
              <w:jc w:val="center"/>
            </w:pPr>
            <w:r w:rsidRPr="003D7B1B">
              <w:rPr>
                <w:sz w:val="24"/>
              </w:rPr>
              <w:t>4</w:t>
            </w:r>
          </w:p>
        </w:tc>
      </w:tr>
      <w:tr w:rsidR="005143FA" w:rsidTr="003D7B1B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b/>
                <w:sz w:val="24"/>
                <w:szCs w:val="24"/>
              </w:rPr>
              <w:t>Модуль ІІІ.</w:t>
            </w:r>
            <w:r w:rsidRPr="003D7B1B">
              <w:rPr>
                <w:sz w:val="24"/>
                <w:szCs w:val="24"/>
              </w:rPr>
              <w:t xml:space="preserve"> </w:t>
            </w:r>
            <w:r w:rsidRPr="003D7B1B">
              <w:rPr>
                <w:bCs/>
              </w:rPr>
              <w:t>Нова українська школа: реалізація компетентнісного та діяльнісного підходів у вивченні філологічних дисциплін</w:t>
            </w:r>
            <w:r w:rsidRPr="003D7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5143FA" w:rsidRPr="007A035E" w:rsidRDefault="005143FA" w:rsidP="003D7B1B">
            <w:pPr>
              <w:jc w:val="center"/>
            </w:pPr>
            <w:r w:rsidRPr="003D7B1B">
              <w:rPr>
                <w:sz w:val="24"/>
              </w:rPr>
              <w:t>2</w:t>
            </w:r>
          </w:p>
        </w:tc>
      </w:tr>
      <w:tr w:rsidR="005143FA" w:rsidTr="003D7B1B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sz w:val="24"/>
                <w:szCs w:val="24"/>
              </w:rPr>
              <w:t xml:space="preserve">Технології розвитку критичного мислення учнів на уроках словесності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5143FA" w:rsidRDefault="005143FA" w:rsidP="003D7B1B">
            <w:pPr>
              <w:jc w:val="center"/>
            </w:pPr>
            <w:r>
              <w:t>4</w:t>
            </w:r>
          </w:p>
        </w:tc>
      </w:tr>
      <w:tr w:rsidR="005143FA" w:rsidTr="003D7B1B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sz w:val="24"/>
                <w:szCs w:val="24"/>
              </w:rPr>
              <w:t xml:space="preserve">Розвиток креативного потенціалу учнів в урочний та позаурочний час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5143FA" w:rsidRDefault="005143FA" w:rsidP="003D7B1B">
            <w:pPr>
              <w:jc w:val="center"/>
            </w:pPr>
            <w:r>
              <w:t>2</w:t>
            </w:r>
          </w:p>
        </w:tc>
      </w:tr>
      <w:tr w:rsidR="005143FA" w:rsidTr="003D7B1B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sz w:val="24"/>
                <w:szCs w:val="24"/>
              </w:rPr>
              <w:t xml:space="preserve">Формування читацької грамотності як провідної компетентності учнів Нової української школи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jc w:val="center"/>
              <w:rPr>
                <w:sz w:val="24"/>
              </w:rPr>
            </w:pPr>
            <w:r w:rsidRPr="003D7B1B">
              <w:rPr>
                <w:sz w:val="24"/>
              </w:rPr>
              <w:t>2</w:t>
            </w:r>
          </w:p>
        </w:tc>
      </w:tr>
      <w:tr w:rsidR="005143FA" w:rsidTr="003D7B1B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sz w:val="24"/>
                <w:szCs w:val="24"/>
              </w:rPr>
              <w:t xml:space="preserve">Формування читацьких компетентностей шляхом синтезу видів миcтецтва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jc w:val="center"/>
              <w:rPr>
                <w:sz w:val="24"/>
              </w:rPr>
            </w:pPr>
            <w:r w:rsidRPr="003D7B1B">
              <w:rPr>
                <w:sz w:val="24"/>
              </w:rPr>
              <w:t>2</w:t>
            </w:r>
          </w:p>
        </w:tc>
      </w:tr>
      <w:tr w:rsidR="005143FA" w:rsidTr="003D7B1B">
        <w:trPr>
          <w:trHeight w:val="285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5143FA" w:rsidRPr="003D7B1B" w:rsidRDefault="005143FA" w:rsidP="003D7B1B">
            <w:pPr>
              <w:widowControl/>
              <w:autoSpaceDE/>
              <w:autoSpaceDN/>
              <w:rPr>
                <w:b/>
                <w:i/>
                <w:sz w:val="24"/>
              </w:rPr>
            </w:pPr>
          </w:p>
        </w:tc>
        <w:tc>
          <w:tcPr>
            <w:tcW w:w="513" w:type="dxa"/>
          </w:tcPr>
          <w:p w:rsidR="005143FA" w:rsidRPr="003D7B1B" w:rsidRDefault="005143FA" w:rsidP="003D7B1B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56" w:lineRule="exact"/>
              <w:ind w:left="55" w:right="88"/>
              <w:jc w:val="both"/>
              <w:rPr>
                <w:color w:val="FF0000"/>
                <w:sz w:val="24"/>
                <w:szCs w:val="24"/>
              </w:rPr>
            </w:pPr>
            <w:r w:rsidRPr="003D7B1B">
              <w:rPr>
                <w:b/>
                <w:sz w:val="25"/>
                <w:szCs w:val="25"/>
              </w:rPr>
              <w:t>Модуль І</w:t>
            </w:r>
            <w:r w:rsidRPr="003D7B1B">
              <w:rPr>
                <w:b/>
                <w:sz w:val="25"/>
                <w:szCs w:val="25"/>
                <w:lang w:val="en-US"/>
              </w:rPr>
              <w:t>V</w:t>
            </w:r>
            <w:r w:rsidRPr="003D7B1B">
              <w:rPr>
                <w:b/>
                <w:sz w:val="25"/>
                <w:szCs w:val="25"/>
              </w:rPr>
              <w:t>.</w:t>
            </w:r>
            <w:r w:rsidRPr="003D7B1B">
              <w:rPr>
                <w:sz w:val="24"/>
                <w:szCs w:val="24"/>
              </w:rPr>
              <w:t xml:space="preserve"> Тематична дискусія з питань формування ключових і предметних компетентностей учнів на уроках словесності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5143FA" w:rsidRDefault="005143FA" w:rsidP="003D7B1B">
            <w:pPr>
              <w:jc w:val="center"/>
            </w:pPr>
            <w:r w:rsidRPr="003D7B1B">
              <w:rPr>
                <w:sz w:val="24"/>
              </w:rPr>
              <w:t>2</w:t>
            </w:r>
          </w:p>
        </w:tc>
      </w:tr>
      <w:tr w:rsidR="005143FA" w:rsidTr="003D7B1B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5143FA" w:rsidRPr="003D7B1B" w:rsidRDefault="005143FA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sz w:val="24"/>
                <w:szCs w:val="24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5143FA" w:rsidTr="003D7B1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5143FA" w:rsidRPr="003D7B1B" w:rsidRDefault="005143FA" w:rsidP="003D7B1B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3D7B1B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5143FA" w:rsidRPr="003D7B1B" w:rsidRDefault="005143FA" w:rsidP="003D7B1B">
            <w:pPr>
              <w:pStyle w:val="TableParagraph"/>
              <w:spacing w:line="256" w:lineRule="exact"/>
              <w:ind w:left="55" w:right="88"/>
              <w:jc w:val="both"/>
              <w:rPr>
                <w:sz w:val="24"/>
                <w:szCs w:val="24"/>
              </w:rPr>
            </w:pPr>
            <w:r w:rsidRPr="003D7B1B">
              <w:rPr>
                <w:sz w:val="24"/>
                <w:szCs w:val="24"/>
              </w:rPr>
              <w:t>Інституційна (денна)</w:t>
            </w:r>
          </w:p>
        </w:tc>
      </w:tr>
      <w:tr w:rsidR="005143FA" w:rsidRPr="00C77F4D" w:rsidTr="003D7B1B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43FA" w:rsidRPr="003D7B1B" w:rsidRDefault="005143FA" w:rsidP="003D7B1B">
            <w:pPr>
              <w:jc w:val="center"/>
              <w:rPr>
                <w:b/>
                <w:i/>
                <w:sz w:val="24"/>
                <w:szCs w:val="24"/>
              </w:rPr>
            </w:pPr>
            <w:r w:rsidRPr="003D7B1B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5143FA" w:rsidRPr="003D7B1B" w:rsidRDefault="005143FA" w:rsidP="001B747E">
            <w:pPr>
              <w:rPr>
                <w:b/>
                <w:i/>
                <w:sz w:val="24"/>
                <w:szCs w:val="24"/>
              </w:rPr>
            </w:pPr>
          </w:p>
          <w:p w:rsidR="005143FA" w:rsidRPr="003D7B1B" w:rsidRDefault="005143FA" w:rsidP="003D7B1B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5143FA" w:rsidRPr="003D7B1B" w:rsidRDefault="005143FA" w:rsidP="00496856">
            <w:pPr>
              <w:pStyle w:val="Default"/>
              <w:widowControl w:val="0"/>
              <w:ind w:left="160" w:right="165" w:firstLine="180"/>
              <w:rPr>
                <w:bCs/>
                <w:i/>
                <w:lang w:val="uk-UA"/>
              </w:rPr>
            </w:pPr>
            <w:r w:rsidRPr="00496856">
              <w:rPr>
                <w:bCs/>
                <w:i/>
              </w:rPr>
              <w:t>Загальні компетентності</w:t>
            </w:r>
            <w:r w:rsidRPr="003D7B1B">
              <w:rPr>
                <w:bCs/>
                <w:i/>
                <w:lang w:val="uk-UA"/>
              </w:rPr>
              <w:t>:</w:t>
            </w:r>
          </w:p>
          <w:p w:rsidR="005143FA" w:rsidRPr="003D7B1B" w:rsidRDefault="005143FA" w:rsidP="00496856">
            <w:pPr>
              <w:pStyle w:val="Default"/>
              <w:widowControl w:val="0"/>
              <w:ind w:left="160" w:right="165" w:firstLine="180"/>
              <w:jc w:val="both"/>
              <w:rPr>
                <w:spacing w:val="-6"/>
                <w:lang w:val="uk-UA"/>
              </w:rPr>
            </w:pPr>
            <w:r w:rsidRPr="003D7B1B">
              <w:rPr>
                <w:spacing w:val="-6"/>
                <w:lang w:val="uk-UA"/>
              </w:rPr>
              <w:t>Здатність до генерування нових ідей, виявлення та розв’язання проблем, ініціативності та підприємливості.</w:t>
            </w:r>
          </w:p>
          <w:p w:rsidR="005143FA" w:rsidRPr="003D7B1B" w:rsidRDefault="005143FA" w:rsidP="00496856">
            <w:pPr>
              <w:ind w:left="160" w:right="165" w:firstLine="180"/>
              <w:jc w:val="both"/>
              <w:rPr>
                <w:i/>
                <w:sz w:val="24"/>
                <w:szCs w:val="24"/>
              </w:rPr>
            </w:pPr>
          </w:p>
          <w:p w:rsidR="005143FA" w:rsidRPr="003D7B1B" w:rsidRDefault="005143FA" w:rsidP="00496856">
            <w:pPr>
              <w:ind w:left="160" w:right="165" w:firstLine="180"/>
              <w:jc w:val="both"/>
              <w:rPr>
                <w:i/>
                <w:sz w:val="24"/>
                <w:szCs w:val="24"/>
              </w:rPr>
            </w:pPr>
            <w:r w:rsidRPr="003D7B1B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5143FA" w:rsidRPr="001A5790" w:rsidRDefault="005143FA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z w:val="24"/>
                <w:szCs w:val="24"/>
              </w:rPr>
            </w:pPr>
            <w:r w:rsidRPr="001A5790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5143FA" w:rsidRPr="001A5790" w:rsidRDefault="005143FA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z w:val="24"/>
                <w:szCs w:val="24"/>
              </w:rPr>
            </w:pPr>
            <w:r w:rsidRPr="001A5790">
              <w:rPr>
                <w:sz w:val="24"/>
                <w:szCs w:val="24"/>
              </w:rPr>
              <w:t>Здатність формувати і розвивати мовно-комунікативні уміння й навички учнів.</w:t>
            </w:r>
          </w:p>
          <w:p w:rsidR="005143FA" w:rsidRPr="001A5790" w:rsidRDefault="005143FA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pacing w:val="-6"/>
                <w:sz w:val="24"/>
                <w:szCs w:val="24"/>
              </w:rPr>
            </w:pPr>
            <w:r w:rsidRPr="001A5790">
              <w:rPr>
                <w:spacing w:val="-6"/>
                <w:sz w:val="24"/>
                <w:szCs w:val="24"/>
              </w:rPr>
              <w:t>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5143FA" w:rsidRPr="001A5790" w:rsidRDefault="005143FA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z w:val="24"/>
                <w:szCs w:val="24"/>
              </w:rPr>
            </w:pPr>
            <w:r w:rsidRPr="001A5790">
              <w:rPr>
                <w:sz w:val="24"/>
                <w:szCs w:val="24"/>
              </w:rPr>
              <w:t>Здатність розвивати  в учнів критичне мислення.</w:t>
            </w:r>
          </w:p>
          <w:p w:rsidR="005143FA" w:rsidRPr="001A5790" w:rsidRDefault="005143FA" w:rsidP="00496856">
            <w:pPr>
              <w:pStyle w:val="ListParagraph"/>
              <w:ind w:left="160" w:right="165" w:firstLine="180"/>
              <w:contextualSpacing w:val="0"/>
              <w:jc w:val="both"/>
              <w:rPr>
                <w:sz w:val="24"/>
                <w:szCs w:val="24"/>
              </w:rPr>
            </w:pPr>
            <w:r w:rsidRPr="001A5790">
              <w:rPr>
                <w:sz w:val="24"/>
                <w:szCs w:val="24"/>
              </w:rPr>
              <w:t>Здатність формува</w:t>
            </w:r>
            <w:r w:rsidRPr="001A5790">
              <w:rPr>
                <w:sz w:val="24"/>
                <w:szCs w:val="24"/>
                <w:lang w:val="ru-RU"/>
              </w:rPr>
              <w:t>ти ціннісні ставлення учнів.</w:t>
            </w:r>
          </w:p>
        </w:tc>
      </w:tr>
    </w:tbl>
    <w:p w:rsidR="005143FA" w:rsidRPr="008C3D8A" w:rsidRDefault="005143FA" w:rsidP="005C4BA4">
      <w:pPr>
        <w:jc w:val="center"/>
        <w:rPr>
          <w:sz w:val="28"/>
          <w:szCs w:val="28"/>
        </w:rPr>
      </w:pPr>
    </w:p>
    <w:sectPr w:rsidR="005143FA" w:rsidRPr="008C3D8A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82875"/>
    <w:multiLevelType w:val="hybridMultilevel"/>
    <w:tmpl w:val="E25EDEC4"/>
    <w:lvl w:ilvl="0" w:tplc="A810FE0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DF5CF2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61BC6"/>
    <w:rsid w:val="00085D19"/>
    <w:rsid w:val="00093216"/>
    <w:rsid w:val="00097DF6"/>
    <w:rsid w:val="000E4715"/>
    <w:rsid w:val="0011063C"/>
    <w:rsid w:val="00151B83"/>
    <w:rsid w:val="00197C42"/>
    <w:rsid w:val="001A5790"/>
    <w:rsid w:val="001B1AC2"/>
    <w:rsid w:val="001B747E"/>
    <w:rsid w:val="001D1546"/>
    <w:rsid w:val="001F26EB"/>
    <w:rsid w:val="002669C2"/>
    <w:rsid w:val="00304B33"/>
    <w:rsid w:val="00334DE9"/>
    <w:rsid w:val="00370088"/>
    <w:rsid w:val="003D7B1B"/>
    <w:rsid w:val="003F5CAD"/>
    <w:rsid w:val="004033CF"/>
    <w:rsid w:val="00461A86"/>
    <w:rsid w:val="00475EA0"/>
    <w:rsid w:val="00496856"/>
    <w:rsid w:val="004B0B71"/>
    <w:rsid w:val="004B29D8"/>
    <w:rsid w:val="004B6808"/>
    <w:rsid w:val="004B6FCC"/>
    <w:rsid w:val="004C3034"/>
    <w:rsid w:val="004E7B1D"/>
    <w:rsid w:val="005113AA"/>
    <w:rsid w:val="00512787"/>
    <w:rsid w:val="005143FA"/>
    <w:rsid w:val="0052082E"/>
    <w:rsid w:val="00524BAE"/>
    <w:rsid w:val="005365A2"/>
    <w:rsid w:val="00585E7F"/>
    <w:rsid w:val="005C4BA4"/>
    <w:rsid w:val="005C5F2C"/>
    <w:rsid w:val="00606FF5"/>
    <w:rsid w:val="00667A3D"/>
    <w:rsid w:val="00670CE6"/>
    <w:rsid w:val="006D60B3"/>
    <w:rsid w:val="007030F2"/>
    <w:rsid w:val="00743F0A"/>
    <w:rsid w:val="00762356"/>
    <w:rsid w:val="007A035E"/>
    <w:rsid w:val="007B426C"/>
    <w:rsid w:val="0081231B"/>
    <w:rsid w:val="008744F9"/>
    <w:rsid w:val="00885397"/>
    <w:rsid w:val="008C3457"/>
    <w:rsid w:val="008C3D8A"/>
    <w:rsid w:val="00935FFB"/>
    <w:rsid w:val="00936A9E"/>
    <w:rsid w:val="009526A6"/>
    <w:rsid w:val="009845A3"/>
    <w:rsid w:val="009A3656"/>
    <w:rsid w:val="009E2423"/>
    <w:rsid w:val="009E7878"/>
    <w:rsid w:val="009F1ABF"/>
    <w:rsid w:val="009F2FA9"/>
    <w:rsid w:val="009F3A77"/>
    <w:rsid w:val="00A42951"/>
    <w:rsid w:val="00A44F30"/>
    <w:rsid w:val="00A50CB4"/>
    <w:rsid w:val="00A81AB3"/>
    <w:rsid w:val="00AA44AA"/>
    <w:rsid w:val="00B85267"/>
    <w:rsid w:val="00BA579B"/>
    <w:rsid w:val="00BC74D1"/>
    <w:rsid w:val="00C04687"/>
    <w:rsid w:val="00C77F4D"/>
    <w:rsid w:val="00C86FA7"/>
    <w:rsid w:val="00D06EDC"/>
    <w:rsid w:val="00D109CA"/>
    <w:rsid w:val="00D42701"/>
    <w:rsid w:val="00D528EA"/>
    <w:rsid w:val="00D837BE"/>
    <w:rsid w:val="00D85BFB"/>
    <w:rsid w:val="00DB1A20"/>
    <w:rsid w:val="00DF7427"/>
    <w:rsid w:val="00E10684"/>
    <w:rsid w:val="00E11DBE"/>
    <w:rsid w:val="00E17738"/>
    <w:rsid w:val="00E5066E"/>
    <w:rsid w:val="00E67850"/>
    <w:rsid w:val="00EC1E0A"/>
    <w:rsid w:val="00F048A5"/>
    <w:rsid w:val="00F34DE7"/>
    <w:rsid w:val="00F54D39"/>
    <w:rsid w:val="00F6084F"/>
    <w:rsid w:val="00F77B91"/>
    <w:rsid w:val="00FB5E4B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C4B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a">
    <w:name w:val="Знак Знак"/>
    <w:basedOn w:val="Normal"/>
    <w:uiPriority w:val="99"/>
    <w:rsid w:val="00E11DBE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A035E"/>
    <w:pPr>
      <w:adjustRightInd w:val="0"/>
      <w:jc w:val="center"/>
    </w:pPr>
    <w:rPr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A035E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3</Pages>
  <Words>466</Words>
  <Characters>2658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67</cp:revision>
  <dcterms:created xsi:type="dcterms:W3CDTF">2020-01-14T06:16:00Z</dcterms:created>
  <dcterms:modified xsi:type="dcterms:W3CDTF">2021-06-02T12:10:00Z</dcterms:modified>
</cp:coreProperties>
</file>