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B9" w:rsidRDefault="00D251B9" w:rsidP="005C4BA4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D251B9" w:rsidRDefault="00D251B9" w:rsidP="005C4BA4">
      <w:pPr>
        <w:pStyle w:val="BodyText"/>
        <w:rPr>
          <w:b/>
          <w:i/>
          <w:sz w:val="24"/>
        </w:rPr>
      </w:pPr>
    </w:p>
    <w:p w:rsidR="00D251B9" w:rsidRDefault="00D251B9" w:rsidP="005C4BA4">
      <w:pPr>
        <w:pStyle w:val="BodyText"/>
        <w:rPr>
          <w:b/>
          <w:i/>
          <w:sz w:val="24"/>
        </w:rPr>
      </w:pPr>
    </w:p>
    <w:p w:rsidR="00D251B9" w:rsidRDefault="00D251B9" w:rsidP="005C4BA4">
      <w:pPr>
        <w:pStyle w:val="BodyText"/>
        <w:rPr>
          <w:b/>
          <w:i/>
          <w:sz w:val="24"/>
        </w:rPr>
      </w:pPr>
    </w:p>
    <w:tbl>
      <w:tblPr>
        <w:tblpPr w:leftFromText="180" w:rightFromText="180" w:vertAnchor="text" w:horzAnchor="margin" w:tblpXSpec="center" w:tblpY="224"/>
        <w:tblW w:w="10031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077"/>
        <w:gridCol w:w="1985"/>
        <w:gridCol w:w="3969"/>
      </w:tblGrid>
      <w:tr w:rsidR="00D251B9" w:rsidRPr="004067EF" w:rsidTr="00EB7D44">
        <w:tc>
          <w:tcPr>
            <w:tcW w:w="4077" w:type="dxa"/>
          </w:tcPr>
          <w:p w:rsidR="00D251B9" w:rsidRPr="001F5740" w:rsidRDefault="00D251B9" w:rsidP="00EB7D44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b/>
                <w:i/>
                <w:sz w:val="24"/>
                <w:szCs w:val="24"/>
              </w:rPr>
              <w:t>СХВАЛЕНО</w:t>
            </w:r>
            <w:r w:rsidRPr="001F5740">
              <w:rPr>
                <w:sz w:val="28"/>
                <w:szCs w:val="28"/>
              </w:rPr>
              <w:t xml:space="preserve"> </w:t>
            </w:r>
          </w:p>
          <w:p w:rsidR="00D251B9" w:rsidRPr="001F5740" w:rsidRDefault="00D251B9" w:rsidP="00EB7D44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D251B9" w:rsidRPr="001F5740" w:rsidRDefault="00D251B9" w:rsidP="00EB7D44">
            <w:pPr>
              <w:spacing w:before="7"/>
              <w:rPr>
                <w:b/>
                <w:i/>
                <w:sz w:val="29"/>
                <w:szCs w:val="29"/>
              </w:rPr>
            </w:pPr>
            <w:r w:rsidRPr="001F5740">
              <w:rPr>
                <w:sz w:val="28"/>
                <w:szCs w:val="28"/>
              </w:rPr>
              <w:t xml:space="preserve">від </w:t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  <w:t xml:space="preserve"> </w:t>
            </w:r>
            <w:r w:rsidRPr="001F5740">
              <w:rPr>
                <w:sz w:val="28"/>
                <w:szCs w:val="28"/>
              </w:rPr>
              <w:t>21 січня</w:t>
            </w:r>
            <w:r>
              <w:rPr>
                <w:sz w:val="28"/>
                <w:szCs w:val="28"/>
              </w:rPr>
              <w:t xml:space="preserve"> </w:t>
            </w:r>
            <w:r w:rsidRPr="001F574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1F5740">
              <w:rPr>
                <w:sz w:val="28"/>
                <w:szCs w:val="28"/>
              </w:rPr>
              <w:t xml:space="preserve"> року №1</w:t>
            </w:r>
          </w:p>
        </w:tc>
        <w:tc>
          <w:tcPr>
            <w:tcW w:w="1985" w:type="dxa"/>
          </w:tcPr>
          <w:p w:rsidR="00D251B9" w:rsidRPr="001F5740" w:rsidRDefault="00D251B9" w:rsidP="00EB7D44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D251B9" w:rsidRPr="001F5740" w:rsidRDefault="00D251B9" w:rsidP="00EB7D44">
            <w:pPr>
              <w:spacing w:before="7"/>
              <w:rPr>
                <w:b/>
                <w:i/>
                <w:sz w:val="24"/>
                <w:szCs w:val="24"/>
              </w:rPr>
            </w:pPr>
            <w:r w:rsidRPr="001F5740">
              <w:rPr>
                <w:b/>
                <w:i/>
                <w:sz w:val="24"/>
                <w:szCs w:val="24"/>
              </w:rPr>
              <w:t>ЗАТВЕРДЖЕНО</w:t>
            </w:r>
          </w:p>
          <w:p w:rsidR="00D251B9" w:rsidRPr="001F5740" w:rsidRDefault="00D251B9" w:rsidP="00EB7D44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sz w:val="28"/>
                <w:szCs w:val="28"/>
              </w:rPr>
              <w:t xml:space="preserve">Наказ КНЗ КОР «КОІПОПК» </w:t>
            </w:r>
          </w:p>
          <w:p w:rsidR="00D251B9" w:rsidRPr="001F5740" w:rsidRDefault="00D251B9" w:rsidP="00EB7D44">
            <w:pPr>
              <w:spacing w:before="7"/>
              <w:rPr>
                <w:b/>
                <w:i/>
                <w:sz w:val="29"/>
                <w:szCs w:val="29"/>
              </w:rPr>
            </w:pPr>
            <w:r w:rsidRPr="001F5740">
              <w:rPr>
                <w:sz w:val="28"/>
                <w:szCs w:val="28"/>
              </w:rPr>
              <w:t>від 22 січня 202</w:t>
            </w:r>
            <w:r>
              <w:rPr>
                <w:sz w:val="28"/>
                <w:szCs w:val="28"/>
              </w:rPr>
              <w:t>1</w:t>
            </w:r>
            <w:r w:rsidRPr="001F5740">
              <w:rPr>
                <w:sz w:val="28"/>
                <w:szCs w:val="28"/>
              </w:rPr>
              <w:t xml:space="preserve"> року №</w:t>
            </w:r>
            <w:r w:rsidRPr="001F5740">
              <w:rPr>
                <w:sz w:val="28"/>
                <w:szCs w:val="28"/>
                <w:lang w:val="en-US"/>
              </w:rPr>
              <w:t xml:space="preserve"> </w:t>
            </w:r>
            <w:r w:rsidRPr="001F5740">
              <w:rPr>
                <w:sz w:val="28"/>
                <w:szCs w:val="28"/>
              </w:rPr>
              <w:t>13</w:t>
            </w:r>
            <w:r w:rsidRPr="001F5740">
              <w:rPr>
                <w:sz w:val="28"/>
                <w:szCs w:val="28"/>
                <w:lang w:val="en-US"/>
              </w:rPr>
              <w:t>/</w:t>
            </w:r>
            <w:r w:rsidRPr="001F5740">
              <w:rPr>
                <w:sz w:val="28"/>
                <w:szCs w:val="28"/>
              </w:rPr>
              <w:t>1</w:t>
            </w:r>
          </w:p>
        </w:tc>
      </w:tr>
    </w:tbl>
    <w:p w:rsidR="00D251B9" w:rsidRDefault="00D251B9" w:rsidP="005C4BA4">
      <w:pPr>
        <w:pStyle w:val="BodyText"/>
        <w:rPr>
          <w:b/>
          <w:i/>
          <w:sz w:val="24"/>
        </w:rPr>
      </w:pPr>
    </w:p>
    <w:p w:rsidR="00D251B9" w:rsidRDefault="00D251B9" w:rsidP="005C4BA4">
      <w:pPr>
        <w:pStyle w:val="BodyText"/>
        <w:rPr>
          <w:b/>
          <w:i/>
          <w:sz w:val="24"/>
        </w:rPr>
      </w:pPr>
    </w:p>
    <w:p w:rsidR="00D251B9" w:rsidRDefault="00D251B9" w:rsidP="005C4BA4">
      <w:pPr>
        <w:pStyle w:val="BodyText"/>
        <w:rPr>
          <w:b/>
          <w:i/>
          <w:sz w:val="24"/>
        </w:rPr>
      </w:pPr>
    </w:p>
    <w:p w:rsidR="00D251B9" w:rsidRDefault="00D251B9" w:rsidP="005C4BA4">
      <w:pPr>
        <w:pStyle w:val="BodyText"/>
        <w:spacing w:before="7"/>
        <w:rPr>
          <w:b/>
          <w:i/>
          <w:sz w:val="29"/>
        </w:rPr>
      </w:pPr>
    </w:p>
    <w:p w:rsidR="00D251B9" w:rsidRDefault="00D251B9" w:rsidP="005C4BA4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spacing w:before="4"/>
        <w:rPr>
          <w:sz w:val="32"/>
        </w:rPr>
      </w:pPr>
    </w:p>
    <w:p w:rsidR="00D251B9" w:rsidRDefault="00D251B9" w:rsidP="005C4BA4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ОСВІТНЯ ПРОГРАМА</w:t>
      </w:r>
    </w:p>
    <w:p w:rsidR="00D251B9" w:rsidRDefault="00D251B9" w:rsidP="005C4BA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D251B9" w:rsidRPr="0064023E" w:rsidRDefault="00D251B9" w:rsidP="0064023E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МУЗИЧНИХ КЕРІВНИКІВ ЗАКЛАДІВ ДОШКІЛЬНОЇ ОСВІТИ</w:t>
      </w:r>
    </w:p>
    <w:p w:rsidR="00D251B9" w:rsidRDefault="00D251B9" w:rsidP="005C4BA4">
      <w:pPr>
        <w:pStyle w:val="BodyText"/>
        <w:jc w:val="center"/>
        <w:rPr>
          <w:b/>
          <w:lang w:eastAsia="ru-RU"/>
        </w:rPr>
      </w:pPr>
      <w:r w:rsidRPr="0064023E">
        <w:rPr>
          <w:b/>
          <w:sz w:val="24"/>
          <w:szCs w:val="24"/>
          <w:lang w:eastAsia="ru-RU"/>
        </w:rPr>
        <w:t>«</w:t>
      </w:r>
      <w:r w:rsidRPr="0064023E">
        <w:rPr>
          <w:b/>
          <w:lang w:eastAsia="ru-RU"/>
        </w:rPr>
        <w:t xml:space="preserve">МУЗИЧНО-ПЕДАГОГІЧНА ТЕХНОЛОГІЯ КАРЛА ОРФА В КОМУНІКАЦІЇ Й РОЗВИТКУ КРЕАТИВНОСТІ </w:t>
      </w:r>
    </w:p>
    <w:p w:rsidR="00D251B9" w:rsidRPr="0064023E" w:rsidRDefault="00D251B9" w:rsidP="005C4BA4">
      <w:pPr>
        <w:pStyle w:val="BodyText"/>
        <w:jc w:val="center"/>
        <w:rPr>
          <w:b/>
        </w:rPr>
      </w:pPr>
      <w:r w:rsidRPr="0064023E">
        <w:rPr>
          <w:b/>
          <w:lang w:eastAsia="ru-RU"/>
        </w:rPr>
        <w:t>ДІТЕЙ ДОШКІЛЬНОГО</w:t>
      </w:r>
      <w:r>
        <w:rPr>
          <w:b/>
          <w:lang w:eastAsia="ru-RU"/>
        </w:rPr>
        <w:t xml:space="preserve"> ВІКУ</w:t>
      </w:r>
      <w:r w:rsidRPr="0064023E">
        <w:rPr>
          <w:b/>
          <w:lang w:eastAsia="ru-RU"/>
        </w:rPr>
        <w:t xml:space="preserve">» </w:t>
      </w:r>
    </w:p>
    <w:p w:rsidR="00D251B9" w:rsidRPr="005C4BA4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Default="00D251B9" w:rsidP="005C4BA4">
      <w:pPr>
        <w:pStyle w:val="BodyText"/>
        <w:rPr>
          <w:sz w:val="30"/>
        </w:rPr>
      </w:pPr>
    </w:p>
    <w:p w:rsidR="00D251B9" w:rsidRPr="00475EA0" w:rsidRDefault="00D251B9" w:rsidP="005C4BA4">
      <w:pPr>
        <w:jc w:val="center"/>
        <w:rPr>
          <w:sz w:val="28"/>
          <w:szCs w:val="28"/>
        </w:rPr>
      </w:pPr>
      <w:r w:rsidRPr="00475EA0">
        <w:rPr>
          <w:sz w:val="28"/>
          <w:szCs w:val="28"/>
        </w:rPr>
        <w:t>Біла Церква – 202</w:t>
      </w:r>
      <w:r>
        <w:rPr>
          <w:sz w:val="28"/>
          <w:szCs w:val="28"/>
        </w:rPr>
        <w:t>1</w:t>
      </w:r>
    </w:p>
    <w:p w:rsidR="00D251B9" w:rsidRDefault="00D251B9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W w:w="100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1"/>
        <w:gridCol w:w="512"/>
        <w:gridCol w:w="5529"/>
        <w:gridCol w:w="763"/>
      </w:tblGrid>
      <w:tr w:rsidR="00D251B9" w:rsidRPr="0011063C" w:rsidTr="00F56B23">
        <w:trPr>
          <w:trHeight w:val="554"/>
        </w:trPr>
        <w:tc>
          <w:tcPr>
            <w:tcW w:w="3261" w:type="dxa"/>
            <w:tcBorders>
              <w:left w:val="single" w:sz="6" w:space="0" w:color="000000"/>
            </w:tcBorders>
          </w:tcPr>
          <w:p w:rsidR="00D251B9" w:rsidRPr="00C03862" w:rsidRDefault="00D251B9" w:rsidP="00C0386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Укладачі програми</w:t>
            </w:r>
          </w:p>
        </w:tc>
        <w:tc>
          <w:tcPr>
            <w:tcW w:w="6804" w:type="dxa"/>
            <w:gridSpan w:val="3"/>
          </w:tcPr>
          <w:p w:rsidR="00D251B9" w:rsidRPr="00B43822" w:rsidRDefault="00D251B9" w:rsidP="00E0042E">
            <w:pPr>
              <w:pStyle w:val="TableParagraph"/>
              <w:ind w:right="142"/>
              <w:jc w:val="both"/>
              <w:rPr>
                <w:sz w:val="25"/>
                <w:szCs w:val="25"/>
              </w:rPr>
            </w:pPr>
            <w:r w:rsidRPr="00957324">
              <w:rPr>
                <w:b/>
                <w:sz w:val="25"/>
                <w:szCs w:val="25"/>
              </w:rPr>
              <w:t>Ковальова С.В.,</w:t>
            </w:r>
            <w:r w:rsidRPr="00B43822">
              <w:rPr>
                <w:sz w:val="25"/>
                <w:szCs w:val="25"/>
              </w:rPr>
              <w:t xml:space="preserve"> доцент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наук, доцент.</w:t>
            </w:r>
          </w:p>
          <w:p w:rsidR="00D251B9" w:rsidRPr="00C03862" w:rsidRDefault="00D251B9" w:rsidP="00E0042E">
            <w:pPr>
              <w:pStyle w:val="TableParagraph"/>
              <w:spacing w:line="265" w:lineRule="exact"/>
              <w:ind w:left="142" w:right="142"/>
              <w:jc w:val="both"/>
              <w:rPr>
                <w:sz w:val="25"/>
                <w:szCs w:val="25"/>
              </w:rPr>
            </w:pPr>
            <w:r w:rsidRPr="00957324">
              <w:rPr>
                <w:b/>
                <w:sz w:val="25"/>
                <w:szCs w:val="25"/>
              </w:rPr>
              <w:t>Логімахова О.А.,</w:t>
            </w:r>
            <w:r w:rsidRPr="00B43822">
              <w:rPr>
                <w:sz w:val="25"/>
                <w:szCs w:val="25"/>
              </w:rPr>
              <w:t xml:space="preserve"> завідувач відділу предметів художньо-естетичного циклу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D251B9" w:rsidRPr="0011063C" w:rsidTr="00C60151">
        <w:trPr>
          <w:trHeight w:val="242"/>
        </w:trPr>
        <w:tc>
          <w:tcPr>
            <w:tcW w:w="3261" w:type="dxa"/>
            <w:tcBorders>
              <w:left w:val="single" w:sz="6" w:space="0" w:color="000000"/>
            </w:tcBorders>
          </w:tcPr>
          <w:p w:rsidR="00D251B9" w:rsidRPr="00C03862" w:rsidRDefault="00D251B9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Найменування програми</w:t>
            </w:r>
          </w:p>
        </w:tc>
        <w:tc>
          <w:tcPr>
            <w:tcW w:w="6804" w:type="dxa"/>
            <w:gridSpan w:val="3"/>
          </w:tcPr>
          <w:p w:rsidR="00D251B9" w:rsidRPr="00C03862" w:rsidRDefault="00D251B9" w:rsidP="00E0042E">
            <w:pPr>
              <w:pStyle w:val="TableParagraph"/>
              <w:ind w:left="107" w:right="142"/>
              <w:jc w:val="both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Програма підвищення кваліфікації учителів української мови і літератури з теми «</w:t>
            </w:r>
            <w:r>
              <w:rPr>
                <w:sz w:val="25"/>
                <w:szCs w:val="25"/>
              </w:rPr>
              <w:t xml:space="preserve">Музично-педагогічна технологія Карла Орфа в комунікації й розвитку креативності дітей дошкільного віку </w:t>
            </w:r>
            <w:r w:rsidRPr="00C03862">
              <w:rPr>
                <w:sz w:val="25"/>
                <w:szCs w:val="25"/>
              </w:rPr>
              <w:t>»</w:t>
            </w:r>
          </w:p>
        </w:tc>
      </w:tr>
      <w:tr w:rsidR="00D251B9" w:rsidRPr="0011063C" w:rsidTr="00F56B23">
        <w:trPr>
          <w:trHeight w:val="1046"/>
        </w:trPr>
        <w:tc>
          <w:tcPr>
            <w:tcW w:w="3261" w:type="dxa"/>
            <w:tcBorders>
              <w:left w:val="single" w:sz="6" w:space="0" w:color="000000"/>
            </w:tcBorders>
          </w:tcPr>
          <w:p w:rsidR="00D251B9" w:rsidRPr="00C03862" w:rsidRDefault="00D251B9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Мета програми</w:t>
            </w:r>
          </w:p>
        </w:tc>
        <w:tc>
          <w:tcPr>
            <w:tcW w:w="6804" w:type="dxa"/>
            <w:gridSpan w:val="3"/>
          </w:tcPr>
          <w:p w:rsidR="00D251B9" w:rsidRPr="00405472" w:rsidRDefault="00D251B9" w:rsidP="00C36965">
            <w:pPr>
              <w:pStyle w:val="TableParagraph"/>
              <w:spacing w:line="240" w:lineRule="auto"/>
              <w:ind w:left="107" w:right="142"/>
              <w:jc w:val="both"/>
              <w:rPr>
                <w:color w:val="FF0000"/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Розвивати професійну ком</w:t>
            </w:r>
            <w:r w:rsidRPr="00C03862">
              <w:rPr>
                <w:sz w:val="25"/>
                <w:szCs w:val="25"/>
              </w:rPr>
              <w:softHyphen/>
              <w:t>пе</w:t>
            </w:r>
            <w:r w:rsidRPr="00C03862">
              <w:rPr>
                <w:sz w:val="25"/>
                <w:szCs w:val="25"/>
              </w:rPr>
              <w:softHyphen/>
              <w:t xml:space="preserve">тентність </w:t>
            </w:r>
            <w:r>
              <w:rPr>
                <w:sz w:val="25"/>
                <w:szCs w:val="25"/>
              </w:rPr>
              <w:t xml:space="preserve">музичних керівників закладів щодо формування мистецької компетентності дітей дошкільного віку  засобами музично-педагогічної системи </w:t>
            </w:r>
            <w:r w:rsidRPr="00957324">
              <w:rPr>
                <w:sz w:val="25"/>
                <w:szCs w:val="25"/>
              </w:rPr>
              <w:t>Карла Орфа в  контексті освітнього напряму “Дитина у світі мистецтва” Базового компонента дошкільної освіти</w:t>
            </w:r>
          </w:p>
        </w:tc>
      </w:tr>
      <w:tr w:rsidR="00D251B9" w:rsidRPr="0011063C" w:rsidTr="00F56B23">
        <w:trPr>
          <w:trHeight w:val="754"/>
        </w:trPr>
        <w:tc>
          <w:tcPr>
            <w:tcW w:w="3261" w:type="dxa"/>
            <w:tcBorders>
              <w:left w:val="single" w:sz="6" w:space="0" w:color="000000"/>
            </w:tcBorders>
          </w:tcPr>
          <w:p w:rsidR="00D251B9" w:rsidRPr="00C03862" w:rsidRDefault="00D251B9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5"/>
                <w:szCs w:val="25"/>
              </w:rPr>
            </w:pPr>
            <w:r w:rsidRPr="00C03862">
              <w:rPr>
                <w:b/>
                <w:i/>
                <w:spacing w:val="-6"/>
                <w:w w:val="105"/>
                <w:sz w:val="25"/>
                <w:szCs w:val="25"/>
              </w:rPr>
              <w:t xml:space="preserve">Напрям програми </w:t>
            </w:r>
          </w:p>
        </w:tc>
        <w:tc>
          <w:tcPr>
            <w:tcW w:w="6804" w:type="dxa"/>
            <w:gridSpan w:val="3"/>
          </w:tcPr>
          <w:p w:rsidR="00D251B9" w:rsidRPr="00C03862" w:rsidRDefault="00D251B9" w:rsidP="00F44880">
            <w:pPr>
              <w:shd w:val="clear" w:color="auto" w:fill="FFFFFF"/>
              <w:ind w:left="88" w:right="142"/>
              <w:contextualSpacing/>
              <w:jc w:val="both"/>
              <w:rPr>
                <w:color w:val="000000"/>
                <w:sz w:val="25"/>
                <w:szCs w:val="25"/>
                <w:lang w:eastAsia="ru-RU"/>
              </w:rPr>
            </w:pPr>
            <w:r w:rsidRPr="00C03862">
              <w:rPr>
                <w:color w:val="000000"/>
                <w:sz w:val="25"/>
                <w:szCs w:val="25"/>
                <w:lang w:eastAsia="ru-RU"/>
              </w:rPr>
              <w:t xml:space="preserve">Формування у здобувачів освіти </w:t>
            </w:r>
            <w:r>
              <w:rPr>
                <w:color w:val="000000"/>
                <w:sz w:val="25"/>
                <w:szCs w:val="25"/>
                <w:lang w:eastAsia="ru-RU"/>
              </w:rPr>
              <w:t>здатно</w:t>
            </w:r>
            <w:r w:rsidRPr="00C03862">
              <w:rPr>
                <w:color w:val="000000"/>
                <w:sz w:val="25"/>
                <w:szCs w:val="25"/>
                <w:lang w:eastAsia="ru-RU"/>
              </w:rPr>
              <w:t xml:space="preserve">сті </w:t>
            </w:r>
            <w:r>
              <w:rPr>
                <w:sz w:val="25"/>
                <w:szCs w:val="25"/>
              </w:rPr>
              <w:t>впроваджува</w:t>
            </w:r>
            <w:r w:rsidRPr="00C03862">
              <w:rPr>
                <w:sz w:val="25"/>
                <w:szCs w:val="25"/>
              </w:rPr>
              <w:t>ти</w:t>
            </w:r>
            <w:r w:rsidRPr="00734846">
              <w:rPr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>музично-педагогічну техгнологію</w:t>
            </w:r>
            <w:r w:rsidRPr="00F44880">
              <w:rPr>
                <w:bCs/>
                <w:sz w:val="25"/>
                <w:szCs w:val="25"/>
              </w:rPr>
              <w:t xml:space="preserve"> Карла Орфа</w:t>
            </w:r>
            <w:r w:rsidRPr="003E6C0E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 в контексті </w:t>
            </w:r>
            <w:r w:rsidRPr="003E6C0E">
              <w:rPr>
                <w:bCs/>
                <w:sz w:val="25"/>
                <w:szCs w:val="25"/>
              </w:rPr>
              <w:t>нап</w:t>
            </w:r>
            <w:r>
              <w:rPr>
                <w:bCs/>
                <w:sz w:val="25"/>
                <w:szCs w:val="25"/>
              </w:rPr>
              <w:t>ряму</w:t>
            </w:r>
            <w:r w:rsidRPr="003E6C0E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>"</w:t>
            </w:r>
            <w:r w:rsidRPr="003E6C0E">
              <w:rPr>
                <w:bCs/>
                <w:sz w:val="25"/>
                <w:szCs w:val="25"/>
              </w:rPr>
              <w:t>Дитина у світі мистецтва</w:t>
            </w:r>
            <w:r>
              <w:rPr>
                <w:bCs/>
                <w:sz w:val="25"/>
                <w:szCs w:val="25"/>
              </w:rPr>
              <w:t>"</w:t>
            </w:r>
            <w:r w:rsidRPr="003E6C0E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Базового компонента дошкільної </w:t>
            </w:r>
            <w:r w:rsidRPr="003E6C0E">
              <w:rPr>
                <w:bCs/>
                <w:sz w:val="25"/>
                <w:szCs w:val="25"/>
              </w:rPr>
              <w:t>освіти</w:t>
            </w:r>
            <w:r w:rsidRPr="003E6C0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на засадах компетентнісного підходу</w:t>
            </w:r>
          </w:p>
        </w:tc>
      </w:tr>
      <w:tr w:rsidR="00D251B9" w:rsidRPr="0011063C" w:rsidTr="00F56B23">
        <w:trPr>
          <w:trHeight w:val="552"/>
        </w:trPr>
        <w:tc>
          <w:tcPr>
            <w:tcW w:w="3261" w:type="dxa"/>
            <w:vMerge w:val="restart"/>
            <w:tcBorders>
              <w:left w:val="single" w:sz="6" w:space="0" w:color="000000"/>
            </w:tcBorders>
          </w:tcPr>
          <w:p w:rsidR="00D251B9" w:rsidRPr="00C03862" w:rsidRDefault="00D251B9" w:rsidP="00C0386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Зміст програми</w:t>
            </w:r>
          </w:p>
        </w:tc>
        <w:tc>
          <w:tcPr>
            <w:tcW w:w="512" w:type="dxa"/>
          </w:tcPr>
          <w:p w:rsidR="00D251B9" w:rsidRPr="00C03862" w:rsidRDefault="00D251B9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9"/>
                <w:sz w:val="25"/>
                <w:szCs w:val="25"/>
              </w:rPr>
              <w:t>№</w:t>
            </w:r>
          </w:p>
          <w:p w:rsidR="00D251B9" w:rsidRPr="00C03862" w:rsidRDefault="00D251B9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з/п</w:t>
            </w:r>
          </w:p>
        </w:tc>
        <w:tc>
          <w:tcPr>
            <w:tcW w:w="5529" w:type="dxa"/>
          </w:tcPr>
          <w:p w:rsidR="00D251B9" w:rsidRPr="00C03862" w:rsidRDefault="00D251B9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>Тема заняття</w:t>
            </w:r>
          </w:p>
        </w:tc>
        <w:tc>
          <w:tcPr>
            <w:tcW w:w="763" w:type="dxa"/>
          </w:tcPr>
          <w:p w:rsidR="00D251B9" w:rsidRPr="00C03862" w:rsidRDefault="00D251B9" w:rsidP="00C03862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>Год.</w:t>
            </w:r>
          </w:p>
        </w:tc>
      </w:tr>
      <w:tr w:rsidR="00D251B9" w:rsidRPr="0011063C" w:rsidTr="00F56B23">
        <w:trPr>
          <w:trHeight w:val="203"/>
        </w:trPr>
        <w:tc>
          <w:tcPr>
            <w:tcW w:w="3261" w:type="dxa"/>
            <w:vMerge/>
            <w:tcBorders>
              <w:left w:val="single" w:sz="6" w:space="0" w:color="000000"/>
            </w:tcBorders>
            <w:vAlign w:val="center"/>
          </w:tcPr>
          <w:p w:rsidR="00D251B9" w:rsidRPr="00C03862" w:rsidRDefault="00D251B9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1" w:type="dxa"/>
            <w:gridSpan w:val="2"/>
          </w:tcPr>
          <w:p w:rsidR="00D251B9" w:rsidRPr="006D3D78" w:rsidRDefault="00D251B9" w:rsidP="00301FA8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763" w:type="dxa"/>
          </w:tcPr>
          <w:p w:rsidR="00D251B9" w:rsidRPr="00C03862" w:rsidRDefault="00D251B9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</w:p>
        </w:tc>
      </w:tr>
      <w:tr w:rsidR="00D251B9" w:rsidRPr="0011063C" w:rsidTr="00F56B23">
        <w:trPr>
          <w:trHeight w:val="203"/>
        </w:trPr>
        <w:tc>
          <w:tcPr>
            <w:tcW w:w="3261" w:type="dxa"/>
            <w:vMerge/>
            <w:tcBorders>
              <w:left w:val="single" w:sz="6" w:space="0" w:color="000000"/>
            </w:tcBorders>
            <w:vAlign w:val="center"/>
          </w:tcPr>
          <w:p w:rsidR="00D251B9" w:rsidRPr="00C03862" w:rsidRDefault="00D251B9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2" w:type="dxa"/>
          </w:tcPr>
          <w:p w:rsidR="00D251B9" w:rsidRPr="00C03862" w:rsidRDefault="00D251B9" w:rsidP="00C03862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5"/>
                <w:szCs w:val="25"/>
              </w:rPr>
            </w:pPr>
          </w:p>
        </w:tc>
        <w:tc>
          <w:tcPr>
            <w:tcW w:w="5529" w:type="dxa"/>
          </w:tcPr>
          <w:p w:rsidR="00D251B9" w:rsidRPr="007C56DB" w:rsidRDefault="00D251B9" w:rsidP="002517EF">
            <w:pPr>
              <w:pStyle w:val="TableParagraph"/>
              <w:ind w:left="187" w:right="88"/>
              <w:jc w:val="both"/>
              <w:rPr>
                <w:b/>
                <w:sz w:val="24"/>
                <w:szCs w:val="24"/>
              </w:rPr>
            </w:pPr>
            <w:r w:rsidRPr="00A3151E">
              <w:rPr>
                <w:i/>
                <w:sz w:val="24"/>
                <w:szCs w:val="24"/>
              </w:rPr>
              <w:t>Вступ до теми</w:t>
            </w:r>
            <w:r w:rsidRPr="007C56D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Концептуальні ідеї музично-педагогічної системи Карла Орфа у музичному розвитку дітей дошкільного віку</w:t>
            </w:r>
            <w:r w:rsidRPr="007C56D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</w:tcPr>
          <w:p w:rsidR="00D251B9" w:rsidRDefault="00D251B9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D251B9" w:rsidRPr="0011063C" w:rsidTr="00F56B23">
        <w:trPr>
          <w:trHeight w:val="203"/>
        </w:trPr>
        <w:tc>
          <w:tcPr>
            <w:tcW w:w="3261" w:type="dxa"/>
            <w:vMerge/>
            <w:tcBorders>
              <w:left w:val="single" w:sz="6" w:space="0" w:color="000000"/>
            </w:tcBorders>
            <w:vAlign w:val="center"/>
          </w:tcPr>
          <w:p w:rsidR="00D251B9" w:rsidRPr="00C03862" w:rsidRDefault="00D251B9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2" w:type="dxa"/>
          </w:tcPr>
          <w:p w:rsidR="00D251B9" w:rsidRPr="00C03862" w:rsidRDefault="00D251B9" w:rsidP="00C03862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5"/>
                <w:szCs w:val="25"/>
              </w:rPr>
            </w:pPr>
          </w:p>
        </w:tc>
        <w:tc>
          <w:tcPr>
            <w:tcW w:w="5529" w:type="dxa"/>
          </w:tcPr>
          <w:p w:rsidR="00D251B9" w:rsidRPr="00480DB8" w:rsidRDefault="00D251B9" w:rsidP="002517EF">
            <w:pPr>
              <w:pStyle w:val="TableParagraph"/>
              <w:ind w:left="187" w:right="88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60151">
              <w:rPr>
                <w:bCs/>
                <w:iCs/>
                <w:sz w:val="24"/>
                <w:szCs w:val="24"/>
              </w:rPr>
              <w:t xml:space="preserve">Компетентнісний потенціал освітнього напряму </w:t>
            </w:r>
            <w:r>
              <w:rPr>
                <w:bCs/>
                <w:iCs/>
                <w:sz w:val="24"/>
                <w:szCs w:val="24"/>
              </w:rPr>
              <w:t>"</w:t>
            </w:r>
            <w:r w:rsidRPr="00C60151">
              <w:rPr>
                <w:bCs/>
                <w:iCs/>
                <w:sz w:val="24"/>
                <w:szCs w:val="24"/>
              </w:rPr>
              <w:t>Дитина у світі мистецтва</w:t>
            </w:r>
            <w:r>
              <w:rPr>
                <w:bCs/>
                <w:iCs/>
                <w:sz w:val="24"/>
                <w:szCs w:val="24"/>
              </w:rPr>
              <w:t>"</w:t>
            </w:r>
            <w:r w:rsidRPr="00C60151">
              <w:rPr>
                <w:bCs/>
                <w:iCs/>
                <w:sz w:val="24"/>
                <w:szCs w:val="24"/>
              </w:rPr>
              <w:t xml:space="preserve"> нової редакції Базового компонента дошкільної освіти»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</w:tcPr>
          <w:p w:rsidR="00D251B9" w:rsidRPr="00C03862" w:rsidRDefault="00D251B9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D251B9" w:rsidRPr="0011063C" w:rsidTr="00F56B23">
        <w:trPr>
          <w:trHeight w:val="203"/>
        </w:trPr>
        <w:tc>
          <w:tcPr>
            <w:tcW w:w="3261" w:type="dxa"/>
            <w:vMerge/>
            <w:tcBorders>
              <w:left w:val="single" w:sz="6" w:space="0" w:color="000000"/>
            </w:tcBorders>
            <w:vAlign w:val="center"/>
          </w:tcPr>
          <w:p w:rsidR="00D251B9" w:rsidRPr="00C03862" w:rsidRDefault="00D251B9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1" w:type="dxa"/>
            <w:gridSpan w:val="2"/>
          </w:tcPr>
          <w:p w:rsidR="00D251B9" w:rsidRPr="00C03862" w:rsidRDefault="00D251B9" w:rsidP="00491DE9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ІІ</w:t>
            </w:r>
          </w:p>
        </w:tc>
        <w:tc>
          <w:tcPr>
            <w:tcW w:w="763" w:type="dxa"/>
          </w:tcPr>
          <w:p w:rsidR="00D251B9" w:rsidRDefault="00D251B9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</w:p>
        </w:tc>
      </w:tr>
      <w:tr w:rsidR="00D251B9" w:rsidRPr="0011063C" w:rsidTr="00F56B23">
        <w:trPr>
          <w:trHeight w:val="281"/>
        </w:trPr>
        <w:tc>
          <w:tcPr>
            <w:tcW w:w="3261" w:type="dxa"/>
            <w:vMerge/>
            <w:tcBorders>
              <w:left w:val="single" w:sz="6" w:space="0" w:color="000000"/>
            </w:tcBorders>
            <w:vAlign w:val="center"/>
          </w:tcPr>
          <w:p w:rsidR="00D251B9" w:rsidRPr="00C03862" w:rsidRDefault="00D251B9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2" w:type="dxa"/>
          </w:tcPr>
          <w:p w:rsidR="00D251B9" w:rsidRPr="00C03862" w:rsidRDefault="00D251B9" w:rsidP="007D3AFD">
            <w:pPr>
              <w:pStyle w:val="Table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251B9" w:rsidRPr="00CA36F5" w:rsidRDefault="00D251B9" w:rsidP="00026312">
            <w:pPr>
              <w:pStyle w:val="TableParagraph"/>
              <w:ind w:left="187" w:right="88"/>
              <w:jc w:val="both"/>
              <w:rPr>
                <w:sz w:val="24"/>
                <w:szCs w:val="24"/>
              </w:rPr>
            </w:pPr>
            <w:r w:rsidRPr="00CA36F5">
              <w:rPr>
                <w:sz w:val="24"/>
                <w:szCs w:val="24"/>
              </w:rPr>
              <w:t xml:space="preserve">Музично-педагогічна технологія Карла Орфа у розвитку мистецько-творчої компетентності дошкільника у процесі реалізації освітнього напряму </w:t>
            </w:r>
            <w:r>
              <w:rPr>
                <w:bCs/>
                <w:sz w:val="24"/>
                <w:szCs w:val="24"/>
              </w:rPr>
              <w:t>"</w:t>
            </w:r>
            <w:r w:rsidRPr="00CA36F5">
              <w:rPr>
                <w:bCs/>
                <w:sz w:val="24"/>
                <w:szCs w:val="24"/>
              </w:rPr>
              <w:t>Дитина у світі мистецтва</w:t>
            </w:r>
            <w:r>
              <w:rPr>
                <w:bCs/>
                <w:sz w:val="24"/>
                <w:szCs w:val="24"/>
              </w:rPr>
              <w:t>"</w:t>
            </w:r>
            <w:r w:rsidRPr="00CA36F5">
              <w:rPr>
                <w:bCs/>
                <w:sz w:val="24"/>
                <w:szCs w:val="24"/>
              </w:rPr>
              <w:t xml:space="preserve"> </w:t>
            </w:r>
            <w:r w:rsidRPr="00CA3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251B9" w:rsidRPr="00AB0195" w:rsidRDefault="00D251B9" w:rsidP="00C03862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  <w:r w:rsidRPr="00AB0195">
              <w:rPr>
                <w:sz w:val="25"/>
                <w:szCs w:val="25"/>
              </w:rPr>
              <w:t>4</w:t>
            </w:r>
          </w:p>
        </w:tc>
      </w:tr>
      <w:tr w:rsidR="00D251B9" w:rsidRPr="0011063C" w:rsidTr="00F56B23">
        <w:trPr>
          <w:trHeight w:val="281"/>
        </w:trPr>
        <w:tc>
          <w:tcPr>
            <w:tcW w:w="3261" w:type="dxa"/>
            <w:vMerge/>
            <w:tcBorders>
              <w:left w:val="single" w:sz="6" w:space="0" w:color="000000"/>
            </w:tcBorders>
            <w:vAlign w:val="center"/>
          </w:tcPr>
          <w:p w:rsidR="00D251B9" w:rsidRPr="00C03862" w:rsidRDefault="00D251B9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1" w:type="dxa"/>
            <w:gridSpan w:val="2"/>
            <w:tcBorders>
              <w:right w:val="single" w:sz="6" w:space="0" w:color="000000"/>
            </w:tcBorders>
          </w:tcPr>
          <w:p w:rsidR="00D251B9" w:rsidRPr="00C03862" w:rsidRDefault="00D251B9" w:rsidP="00C03862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ІІІ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251B9" w:rsidRPr="00AB0195" w:rsidRDefault="00D251B9" w:rsidP="00C03862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</w:p>
        </w:tc>
      </w:tr>
      <w:tr w:rsidR="00D251B9" w:rsidRPr="0011063C" w:rsidTr="00F56B23">
        <w:trPr>
          <w:trHeight w:val="551"/>
        </w:trPr>
        <w:tc>
          <w:tcPr>
            <w:tcW w:w="3261" w:type="dxa"/>
            <w:vMerge/>
            <w:tcBorders>
              <w:left w:val="single" w:sz="6" w:space="0" w:color="000000"/>
            </w:tcBorders>
            <w:vAlign w:val="center"/>
          </w:tcPr>
          <w:p w:rsidR="00D251B9" w:rsidRPr="00C03862" w:rsidRDefault="00D251B9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2" w:type="dxa"/>
          </w:tcPr>
          <w:p w:rsidR="00D251B9" w:rsidRPr="00C03862" w:rsidRDefault="00D251B9" w:rsidP="007D3AFD">
            <w:pPr>
              <w:pStyle w:val="TableParagraph"/>
              <w:ind w:left="1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251B9" w:rsidRPr="00C03862" w:rsidRDefault="00D251B9" w:rsidP="00957324">
            <w:pPr>
              <w:pStyle w:val="TableParagraph"/>
              <w:ind w:left="187" w:right="88"/>
              <w:jc w:val="both"/>
              <w:rPr>
                <w:color w:val="FF0000"/>
                <w:sz w:val="25"/>
                <w:szCs w:val="25"/>
              </w:rPr>
            </w:pPr>
            <w:r w:rsidRPr="008654F6">
              <w:rPr>
                <w:bCs/>
                <w:iCs/>
                <w:sz w:val="24"/>
                <w:szCs w:val="24"/>
                <w:lang w:eastAsia="ru-RU"/>
              </w:rPr>
              <w:t xml:space="preserve">Розвиток емпатії дитини-дошкільника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251B9" w:rsidRPr="00C03862" w:rsidRDefault="00D251B9" w:rsidP="00C038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</w:tr>
      <w:tr w:rsidR="00D251B9" w:rsidRPr="0011063C" w:rsidTr="00F56B23">
        <w:trPr>
          <w:trHeight w:val="551"/>
        </w:trPr>
        <w:tc>
          <w:tcPr>
            <w:tcW w:w="3261" w:type="dxa"/>
            <w:vMerge/>
            <w:tcBorders>
              <w:left w:val="single" w:sz="6" w:space="0" w:color="000000"/>
            </w:tcBorders>
            <w:vAlign w:val="center"/>
          </w:tcPr>
          <w:p w:rsidR="00D251B9" w:rsidRPr="00C03862" w:rsidRDefault="00D251B9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2" w:type="dxa"/>
          </w:tcPr>
          <w:p w:rsidR="00D251B9" w:rsidRPr="00C03862" w:rsidRDefault="00D251B9" w:rsidP="007D3AFD">
            <w:pPr>
              <w:pStyle w:val="TableParagraph"/>
              <w:ind w:left="1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251B9" w:rsidRPr="00C03862" w:rsidRDefault="00D251B9" w:rsidP="007D3AFD">
            <w:pPr>
              <w:pStyle w:val="TableParagraph"/>
              <w:ind w:left="187" w:right="88"/>
              <w:jc w:val="both"/>
              <w:rPr>
                <w:sz w:val="25"/>
                <w:szCs w:val="25"/>
              </w:rPr>
            </w:pPr>
            <w:r w:rsidRPr="005E5C9E">
              <w:rPr>
                <w:sz w:val="24"/>
                <w:szCs w:val="24"/>
                <w:lang w:eastAsia="ru-RU"/>
              </w:rPr>
              <w:t>Психологічні основи музичної діяльності та характеристика музичних здібностей  дітей різного дошкільного вік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251B9" w:rsidRPr="00C03862" w:rsidRDefault="00D251B9" w:rsidP="00C038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</w:tr>
      <w:tr w:rsidR="00D251B9" w:rsidRPr="0011063C" w:rsidTr="00F56B23">
        <w:trPr>
          <w:trHeight w:val="551"/>
        </w:trPr>
        <w:tc>
          <w:tcPr>
            <w:tcW w:w="3261" w:type="dxa"/>
            <w:vMerge/>
            <w:tcBorders>
              <w:left w:val="single" w:sz="6" w:space="0" w:color="000000"/>
            </w:tcBorders>
            <w:vAlign w:val="center"/>
          </w:tcPr>
          <w:p w:rsidR="00D251B9" w:rsidRPr="00C03862" w:rsidRDefault="00D251B9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2" w:type="dxa"/>
          </w:tcPr>
          <w:p w:rsidR="00D251B9" w:rsidRPr="00C03862" w:rsidRDefault="00D251B9" w:rsidP="007D3AFD">
            <w:pPr>
              <w:pStyle w:val="TableParagraph"/>
              <w:numPr>
                <w:ilvl w:val="0"/>
                <w:numId w:val="1"/>
              </w:numPr>
              <w:ind w:left="145" w:hanging="357"/>
              <w:jc w:val="center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251B9" w:rsidRPr="000C1170" w:rsidRDefault="00D251B9" w:rsidP="007D3AFD">
            <w:pPr>
              <w:pStyle w:val="TableParagraph"/>
              <w:ind w:left="187" w:right="88"/>
              <w:jc w:val="both"/>
              <w:rPr>
                <w:color w:val="FF0000"/>
                <w:sz w:val="24"/>
                <w:szCs w:val="24"/>
              </w:rPr>
            </w:pPr>
            <w:r w:rsidRPr="000C1170">
              <w:rPr>
                <w:bCs/>
                <w:sz w:val="24"/>
                <w:szCs w:val="24"/>
                <w:lang w:val="en-US" w:eastAsia="en-US"/>
              </w:rPr>
              <w:t>Schulwerk</w:t>
            </w:r>
            <w:r w:rsidRPr="000C1170">
              <w:rPr>
                <w:bCs/>
                <w:sz w:val="24"/>
                <w:szCs w:val="24"/>
                <w:lang w:eastAsia="en-US"/>
              </w:rPr>
              <w:t xml:space="preserve"> Карла Орфа у розвитку імпровізаційного музикування, колективної творчості та ціннісного ставлення до мистецтва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251B9" w:rsidRPr="00C03862" w:rsidRDefault="00D251B9" w:rsidP="00C03862">
            <w:pPr>
              <w:jc w:val="center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4</w:t>
            </w:r>
          </w:p>
        </w:tc>
      </w:tr>
      <w:tr w:rsidR="00D251B9" w:rsidRPr="0011063C" w:rsidTr="00F56B23">
        <w:trPr>
          <w:trHeight w:val="551"/>
        </w:trPr>
        <w:tc>
          <w:tcPr>
            <w:tcW w:w="3261" w:type="dxa"/>
            <w:vMerge/>
            <w:tcBorders>
              <w:left w:val="single" w:sz="6" w:space="0" w:color="000000"/>
            </w:tcBorders>
            <w:vAlign w:val="center"/>
          </w:tcPr>
          <w:p w:rsidR="00D251B9" w:rsidRPr="00C03862" w:rsidRDefault="00D251B9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2" w:type="dxa"/>
          </w:tcPr>
          <w:p w:rsidR="00D251B9" w:rsidRPr="00C03862" w:rsidRDefault="00D251B9" w:rsidP="007D3AFD">
            <w:pPr>
              <w:pStyle w:val="TableParagraph"/>
              <w:numPr>
                <w:ilvl w:val="0"/>
                <w:numId w:val="1"/>
              </w:numPr>
              <w:ind w:left="145" w:hanging="357"/>
              <w:jc w:val="center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251B9" w:rsidRPr="00912AC5" w:rsidRDefault="00D251B9" w:rsidP="000F49A3">
            <w:pPr>
              <w:pStyle w:val="TableParagraph"/>
              <w:ind w:left="187" w:right="88"/>
              <w:jc w:val="both"/>
              <w:rPr>
                <w:sz w:val="24"/>
                <w:szCs w:val="24"/>
              </w:rPr>
            </w:pPr>
            <w:r w:rsidRPr="00912AC5">
              <w:rPr>
                <w:bCs/>
                <w:sz w:val="24"/>
                <w:szCs w:val="24"/>
                <w:lang w:eastAsia="en-US"/>
              </w:rPr>
              <w:t xml:space="preserve">Музично-ігрова та музично-ритмічна діяльність  як засіб збереження здоров’я та стимулювання рухової активності дітей дошкільного віку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251B9" w:rsidRPr="00C03862" w:rsidRDefault="00D251B9" w:rsidP="00C038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</w:tr>
      <w:tr w:rsidR="00D251B9" w:rsidRPr="0011063C" w:rsidTr="00F56B23">
        <w:trPr>
          <w:trHeight w:val="182"/>
        </w:trPr>
        <w:tc>
          <w:tcPr>
            <w:tcW w:w="3261" w:type="dxa"/>
            <w:vMerge/>
            <w:tcBorders>
              <w:left w:val="single" w:sz="6" w:space="0" w:color="000000"/>
            </w:tcBorders>
            <w:vAlign w:val="center"/>
          </w:tcPr>
          <w:p w:rsidR="00D251B9" w:rsidRPr="00C03862" w:rsidRDefault="00D251B9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1" w:type="dxa"/>
            <w:gridSpan w:val="2"/>
            <w:tcBorders>
              <w:right w:val="single" w:sz="6" w:space="0" w:color="000000"/>
            </w:tcBorders>
          </w:tcPr>
          <w:p w:rsidR="00D251B9" w:rsidRPr="00C03862" w:rsidRDefault="00D251B9" w:rsidP="007D3AFD">
            <w:pPr>
              <w:pStyle w:val="TableParagraph"/>
              <w:ind w:left="187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</w:t>
            </w:r>
            <w:r w:rsidRPr="006D3D78">
              <w:rPr>
                <w:b/>
                <w:sz w:val="25"/>
                <w:szCs w:val="25"/>
                <w:lang w:val="en-US"/>
              </w:rPr>
              <w:t>V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251B9" w:rsidRPr="00C03862" w:rsidRDefault="00D251B9" w:rsidP="00C03862">
            <w:pPr>
              <w:jc w:val="center"/>
              <w:rPr>
                <w:sz w:val="25"/>
                <w:szCs w:val="25"/>
              </w:rPr>
            </w:pPr>
          </w:p>
        </w:tc>
      </w:tr>
      <w:tr w:rsidR="00D251B9" w:rsidRPr="0011063C" w:rsidTr="00F56B23">
        <w:trPr>
          <w:trHeight w:val="349"/>
        </w:trPr>
        <w:tc>
          <w:tcPr>
            <w:tcW w:w="3261" w:type="dxa"/>
            <w:vMerge/>
            <w:tcBorders>
              <w:left w:val="single" w:sz="6" w:space="0" w:color="000000"/>
            </w:tcBorders>
            <w:vAlign w:val="center"/>
          </w:tcPr>
          <w:p w:rsidR="00D251B9" w:rsidRPr="00C03862" w:rsidRDefault="00D251B9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2" w:type="dxa"/>
          </w:tcPr>
          <w:p w:rsidR="00D251B9" w:rsidRPr="00C03862" w:rsidRDefault="00D251B9" w:rsidP="007D3AFD">
            <w:pPr>
              <w:pStyle w:val="TableParagraph"/>
              <w:ind w:left="1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251B9" w:rsidRPr="00C03862" w:rsidRDefault="00D251B9" w:rsidP="00563783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A3151E">
              <w:rPr>
                <w:i/>
                <w:sz w:val="25"/>
                <w:szCs w:val="25"/>
              </w:rPr>
              <w:t>Тематична дискусія</w:t>
            </w:r>
            <w:r w:rsidRPr="00C0386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з питань впровадження музично-педагогічної технології Карла Орфа у розвитку комунікації й креативності дітей в закладах дошкільної освіти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D251B9" w:rsidRPr="00C03862" w:rsidRDefault="00D251B9" w:rsidP="00C038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D251B9" w:rsidRPr="0011063C" w:rsidTr="00F56B23">
        <w:trPr>
          <w:trHeight w:val="277"/>
        </w:trPr>
        <w:tc>
          <w:tcPr>
            <w:tcW w:w="3261" w:type="dxa"/>
            <w:tcBorders>
              <w:left w:val="single" w:sz="6" w:space="0" w:color="000000"/>
            </w:tcBorders>
          </w:tcPr>
          <w:p w:rsidR="00D251B9" w:rsidRPr="00C03862" w:rsidRDefault="00D251B9" w:rsidP="00C0386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Обсяг програми</w:t>
            </w:r>
          </w:p>
        </w:tc>
        <w:tc>
          <w:tcPr>
            <w:tcW w:w="6804" w:type="dxa"/>
            <w:gridSpan w:val="3"/>
          </w:tcPr>
          <w:p w:rsidR="00D251B9" w:rsidRPr="00C03862" w:rsidRDefault="00D251B9" w:rsidP="00C03862">
            <w:pPr>
              <w:pStyle w:val="TableParagraph"/>
              <w:spacing w:line="258" w:lineRule="exact"/>
              <w:ind w:left="107"/>
              <w:jc w:val="both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1 кредит ЄКТС / 30 год (26 год – аудиторні, 4 год – керована самостійна робота)</w:t>
            </w:r>
          </w:p>
        </w:tc>
      </w:tr>
      <w:tr w:rsidR="00D251B9" w:rsidRPr="0011063C" w:rsidTr="00F56B23">
        <w:trPr>
          <w:trHeight w:val="551"/>
        </w:trPr>
        <w:tc>
          <w:tcPr>
            <w:tcW w:w="3261" w:type="dxa"/>
            <w:tcBorders>
              <w:left w:val="single" w:sz="6" w:space="0" w:color="000000"/>
            </w:tcBorders>
          </w:tcPr>
          <w:p w:rsidR="00D251B9" w:rsidRPr="00C03862" w:rsidRDefault="00D251B9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Форма підвищення</w:t>
            </w:r>
          </w:p>
          <w:p w:rsidR="00D251B9" w:rsidRPr="00C03862" w:rsidRDefault="00D251B9" w:rsidP="00C0386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кваліфікації</w:t>
            </w:r>
          </w:p>
        </w:tc>
        <w:tc>
          <w:tcPr>
            <w:tcW w:w="6804" w:type="dxa"/>
            <w:gridSpan w:val="3"/>
          </w:tcPr>
          <w:p w:rsidR="00D251B9" w:rsidRPr="00C03862" w:rsidRDefault="00D251B9" w:rsidP="00C03862">
            <w:pPr>
              <w:pStyle w:val="TableParagraph"/>
              <w:ind w:left="107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Інституційна (денна)</w:t>
            </w:r>
          </w:p>
        </w:tc>
      </w:tr>
      <w:tr w:rsidR="00D251B9" w:rsidRPr="0011063C" w:rsidTr="00F56B23">
        <w:trPr>
          <w:trHeight w:val="5283"/>
        </w:trPr>
        <w:tc>
          <w:tcPr>
            <w:tcW w:w="3261" w:type="dxa"/>
            <w:tcBorders>
              <w:left w:val="single" w:sz="6" w:space="0" w:color="000000"/>
            </w:tcBorders>
          </w:tcPr>
          <w:p w:rsidR="00D251B9" w:rsidRPr="00C03862" w:rsidRDefault="00D251B9" w:rsidP="00C03862">
            <w:pPr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 xml:space="preserve">Результати навчання  </w:t>
            </w:r>
          </w:p>
          <w:p w:rsidR="00D251B9" w:rsidRPr="00C03862" w:rsidRDefault="00D251B9" w:rsidP="00992530">
            <w:pPr>
              <w:rPr>
                <w:b/>
                <w:i/>
                <w:sz w:val="25"/>
                <w:szCs w:val="25"/>
              </w:rPr>
            </w:pPr>
          </w:p>
          <w:p w:rsidR="00D251B9" w:rsidRPr="00C03862" w:rsidRDefault="00D251B9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5"/>
                <w:szCs w:val="25"/>
              </w:rPr>
            </w:pPr>
          </w:p>
        </w:tc>
        <w:tc>
          <w:tcPr>
            <w:tcW w:w="6804" w:type="dxa"/>
            <w:gridSpan w:val="3"/>
          </w:tcPr>
          <w:p w:rsidR="00D251B9" w:rsidRPr="00C03862" w:rsidRDefault="00D251B9" w:rsidP="0063411E">
            <w:pPr>
              <w:pStyle w:val="Default"/>
              <w:widowControl w:val="0"/>
              <w:ind w:left="160" w:firstLine="360"/>
              <w:rPr>
                <w:bCs/>
                <w:i/>
                <w:sz w:val="25"/>
                <w:szCs w:val="25"/>
                <w:lang w:val="uk-UA"/>
              </w:rPr>
            </w:pPr>
            <w:r w:rsidRPr="0063411E">
              <w:rPr>
                <w:bCs/>
                <w:i/>
                <w:sz w:val="25"/>
                <w:szCs w:val="25"/>
              </w:rPr>
              <w:t>Загальні</w:t>
            </w:r>
            <w:r w:rsidRPr="00C03862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63411E">
              <w:rPr>
                <w:bCs/>
                <w:i/>
                <w:sz w:val="25"/>
                <w:szCs w:val="25"/>
              </w:rPr>
              <w:t>компетентності</w:t>
            </w:r>
            <w:r w:rsidRPr="00C03862">
              <w:rPr>
                <w:bCs/>
                <w:i/>
                <w:sz w:val="25"/>
                <w:szCs w:val="25"/>
                <w:lang w:val="uk-UA"/>
              </w:rPr>
              <w:t>:</w:t>
            </w:r>
          </w:p>
          <w:p w:rsidR="00D251B9" w:rsidRPr="00C03862" w:rsidRDefault="00D251B9" w:rsidP="00785063">
            <w:pPr>
              <w:pStyle w:val="Default"/>
              <w:widowControl w:val="0"/>
              <w:ind w:left="160" w:right="165" w:firstLine="360"/>
              <w:jc w:val="both"/>
              <w:rPr>
                <w:spacing w:val="-6"/>
                <w:sz w:val="25"/>
                <w:szCs w:val="25"/>
                <w:lang w:val="uk-UA"/>
              </w:rPr>
            </w:pPr>
            <w:r w:rsidRPr="00C03862">
              <w:rPr>
                <w:spacing w:val="-6"/>
                <w:sz w:val="25"/>
                <w:szCs w:val="25"/>
                <w:lang w:val="uk-UA"/>
              </w:rPr>
              <w:t xml:space="preserve">Здатність до генерування нових ідей, виявлення та розв’язання проблем, ініціативності та підприємливості. </w:t>
            </w:r>
          </w:p>
          <w:p w:rsidR="00D251B9" w:rsidRDefault="00D251B9" w:rsidP="00785063">
            <w:pPr>
              <w:pStyle w:val="Default"/>
              <w:widowControl w:val="0"/>
              <w:ind w:left="160" w:right="165" w:firstLine="360"/>
              <w:jc w:val="both"/>
              <w:rPr>
                <w:spacing w:val="-6"/>
                <w:sz w:val="25"/>
                <w:szCs w:val="25"/>
                <w:lang w:val="uk-UA"/>
              </w:rPr>
            </w:pPr>
            <w:r w:rsidRPr="00C03862">
              <w:rPr>
                <w:spacing w:val="-6"/>
                <w:sz w:val="25"/>
                <w:szCs w:val="25"/>
                <w:lang w:val="uk-UA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D251B9" w:rsidRPr="00C03862" w:rsidRDefault="00D251B9" w:rsidP="00785063">
            <w:pPr>
              <w:pStyle w:val="Default"/>
              <w:widowControl w:val="0"/>
              <w:ind w:left="160" w:right="165" w:firstLine="360"/>
              <w:jc w:val="both"/>
              <w:rPr>
                <w:spacing w:val="-6"/>
                <w:sz w:val="25"/>
                <w:szCs w:val="25"/>
                <w:lang w:val="uk-UA"/>
              </w:rPr>
            </w:pPr>
          </w:p>
          <w:p w:rsidR="00D251B9" w:rsidRPr="00C03862" w:rsidRDefault="00D251B9" w:rsidP="00785063">
            <w:pPr>
              <w:ind w:left="160" w:right="165" w:firstLine="110"/>
              <w:jc w:val="both"/>
              <w:rPr>
                <w:i/>
                <w:sz w:val="8"/>
                <w:szCs w:val="8"/>
              </w:rPr>
            </w:pPr>
          </w:p>
          <w:p w:rsidR="00D251B9" w:rsidRPr="00C03862" w:rsidRDefault="00D251B9" w:rsidP="00785063">
            <w:pPr>
              <w:ind w:left="160" w:right="165" w:firstLine="360"/>
              <w:jc w:val="both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  </w:t>
            </w:r>
            <w:r w:rsidRPr="00C03862">
              <w:rPr>
                <w:i/>
                <w:sz w:val="25"/>
                <w:szCs w:val="25"/>
              </w:rPr>
              <w:t>Професійні компетентності:</w:t>
            </w:r>
          </w:p>
          <w:p w:rsidR="00D251B9" w:rsidRPr="00727215" w:rsidRDefault="00D251B9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D251B9" w:rsidRPr="00727215" w:rsidRDefault="00D251B9" w:rsidP="006820F6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</w:t>
            </w:r>
            <w:r>
              <w:rPr>
                <w:sz w:val="25"/>
                <w:szCs w:val="25"/>
              </w:rPr>
              <w:t>ть формувати в дітей дошкільного віку мистецько-творчу компетентність.</w:t>
            </w:r>
            <w:r w:rsidRPr="006820F6">
              <w:rPr>
                <w:bCs/>
                <w:sz w:val="25"/>
                <w:szCs w:val="25"/>
              </w:rPr>
              <w:t xml:space="preserve"> </w:t>
            </w:r>
          </w:p>
          <w:p w:rsidR="00D251B9" w:rsidRDefault="00D251B9" w:rsidP="00DC2D44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 фо</w:t>
            </w:r>
            <w:r>
              <w:rPr>
                <w:sz w:val="25"/>
                <w:szCs w:val="25"/>
              </w:rPr>
              <w:t>рмувати ціннісні ставлення дітей дошкільного віку</w:t>
            </w:r>
            <w:r w:rsidRPr="00727215">
              <w:rPr>
                <w:sz w:val="25"/>
                <w:szCs w:val="25"/>
              </w:rPr>
              <w:t xml:space="preserve">. </w:t>
            </w:r>
          </w:p>
          <w:p w:rsidR="00D251B9" w:rsidRPr="00957324" w:rsidRDefault="00D251B9" w:rsidP="00957324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957324">
              <w:rPr>
                <w:sz w:val="25"/>
                <w:szCs w:val="25"/>
              </w:rPr>
              <w:t>Здатність залучати батьків до освітнього npouecy на засадах партнерства.</w:t>
            </w:r>
          </w:p>
          <w:p w:rsidR="00D251B9" w:rsidRPr="00957324" w:rsidRDefault="00D251B9" w:rsidP="00957324">
            <w:pPr>
              <w:jc w:val="both"/>
              <w:rPr>
                <w:sz w:val="24"/>
                <w:szCs w:val="24"/>
                <w:lang w:eastAsia="en-US"/>
              </w:rPr>
            </w:pPr>
            <w:r w:rsidRPr="00957324">
              <w:rPr>
                <w:sz w:val="25"/>
                <w:szCs w:val="25"/>
              </w:rPr>
              <w:t xml:space="preserve">        Здатність створювати</w:t>
            </w:r>
            <w:r w:rsidRPr="00957324">
              <w:rPr>
                <w:sz w:val="24"/>
                <w:szCs w:val="24"/>
                <w:lang w:eastAsia="en-US"/>
              </w:rPr>
              <w:t xml:space="preserve"> умови, що забезпечують функціонування безпечного інклюзивного освітнього здорового середовища.</w:t>
            </w:r>
          </w:p>
          <w:p w:rsidR="00D251B9" w:rsidRDefault="00D251B9" w:rsidP="00E92A71">
            <w:pPr>
              <w:pStyle w:val="ListParagraph"/>
              <w:ind w:left="160" w:right="165" w:firstLine="360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 w:rsidRPr="00957324">
              <w:rPr>
                <w:sz w:val="24"/>
                <w:szCs w:val="24"/>
                <w:lang w:eastAsia="en-US"/>
              </w:rPr>
              <w:t xml:space="preserve">      Здатність зберігати особисте фізичне та психічне здоров’я під час професійної діяльності.</w:t>
            </w:r>
          </w:p>
          <w:p w:rsidR="00D251B9" w:rsidRPr="00727215" w:rsidRDefault="00D251B9" w:rsidP="00E92A71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</w:p>
        </w:tc>
      </w:tr>
    </w:tbl>
    <w:p w:rsidR="00D251B9" w:rsidRPr="0011063C" w:rsidRDefault="00D251B9" w:rsidP="005C4BA4">
      <w:pPr>
        <w:jc w:val="center"/>
        <w:rPr>
          <w:sz w:val="25"/>
          <w:szCs w:val="25"/>
        </w:rPr>
      </w:pPr>
    </w:p>
    <w:p w:rsidR="00D251B9" w:rsidRPr="005C5F2C" w:rsidRDefault="00D251B9" w:rsidP="005C5F2C">
      <w:pPr>
        <w:tabs>
          <w:tab w:val="left" w:pos="426"/>
        </w:tabs>
        <w:ind w:left="284"/>
        <w:jc w:val="center"/>
        <w:rPr>
          <w:b/>
          <w:sz w:val="26"/>
          <w:szCs w:val="26"/>
        </w:rPr>
      </w:pPr>
    </w:p>
    <w:sectPr w:rsidR="00D251B9" w:rsidRPr="005C5F2C" w:rsidSect="006D60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8401D"/>
    <w:multiLevelType w:val="hybridMultilevel"/>
    <w:tmpl w:val="C21AE270"/>
    <w:lvl w:ilvl="0" w:tplc="46E084D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562E60"/>
    <w:multiLevelType w:val="hybridMultilevel"/>
    <w:tmpl w:val="1A3E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35145F"/>
    <w:multiLevelType w:val="hybridMultilevel"/>
    <w:tmpl w:val="540CD72A"/>
    <w:lvl w:ilvl="0" w:tplc="2D6E5B7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11FB0E4F"/>
    <w:multiLevelType w:val="multilevel"/>
    <w:tmpl w:val="26CE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3C7F0D"/>
    <w:multiLevelType w:val="multilevel"/>
    <w:tmpl w:val="1F5A491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8531F81"/>
    <w:multiLevelType w:val="hybridMultilevel"/>
    <w:tmpl w:val="56C8B594"/>
    <w:lvl w:ilvl="0" w:tplc="5D226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5B2FBD"/>
    <w:multiLevelType w:val="hybridMultilevel"/>
    <w:tmpl w:val="B712A4F0"/>
    <w:lvl w:ilvl="0" w:tplc="1C36AF5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D9F5C16"/>
    <w:multiLevelType w:val="hybridMultilevel"/>
    <w:tmpl w:val="E520A510"/>
    <w:lvl w:ilvl="0" w:tplc="039CCAA2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F23B5E"/>
    <w:multiLevelType w:val="hybridMultilevel"/>
    <w:tmpl w:val="6E60D25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BC2391F"/>
    <w:multiLevelType w:val="hybridMultilevel"/>
    <w:tmpl w:val="A38C9BF2"/>
    <w:lvl w:ilvl="0" w:tplc="F7ECCB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EDB05EE"/>
    <w:multiLevelType w:val="hybridMultilevel"/>
    <w:tmpl w:val="5590C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1C0202F"/>
    <w:multiLevelType w:val="hybridMultilevel"/>
    <w:tmpl w:val="DFFC8404"/>
    <w:lvl w:ilvl="0" w:tplc="277E7F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56C0451D"/>
    <w:multiLevelType w:val="multilevel"/>
    <w:tmpl w:val="597C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18567B"/>
    <w:multiLevelType w:val="hybridMultilevel"/>
    <w:tmpl w:val="EB9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40144B"/>
    <w:multiLevelType w:val="hybridMultilevel"/>
    <w:tmpl w:val="7BECA3A8"/>
    <w:lvl w:ilvl="0" w:tplc="63BC8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93C6402"/>
    <w:multiLevelType w:val="hybridMultilevel"/>
    <w:tmpl w:val="B5C6E376"/>
    <w:lvl w:ilvl="0" w:tplc="A6465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77671C"/>
    <w:multiLevelType w:val="hybridMultilevel"/>
    <w:tmpl w:val="E9A88B60"/>
    <w:lvl w:ilvl="0" w:tplc="5CACCE0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C323E5"/>
    <w:multiLevelType w:val="hybridMultilevel"/>
    <w:tmpl w:val="AF1C4A90"/>
    <w:lvl w:ilvl="0" w:tplc="7E1C6140">
      <w:start w:val="1"/>
      <w:numFmt w:val="decimal"/>
      <w:lvlText w:val="%1."/>
      <w:lvlJc w:val="left"/>
      <w:pPr>
        <w:tabs>
          <w:tab w:val="num" w:pos="284"/>
        </w:tabs>
        <w:ind w:firstLine="567"/>
      </w:pPr>
      <w:rPr>
        <w:rFonts w:cs="Times New Roman" w:hint="default"/>
      </w:rPr>
    </w:lvl>
    <w:lvl w:ilvl="1" w:tplc="D5445338">
      <w:start w:val="1"/>
      <w:numFmt w:val="decimal"/>
      <w:lvlText w:val="%2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DD17BF7"/>
    <w:multiLevelType w:val="hybridMultilevel"/>
    <w:tmpl w:val="2B8A9234"/>
    <w:lvl w:ilvl="0" w:tplc="EDA8D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7E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4"/>
  </w:num>
  <w:num w:numId="8">
    <w:abstractNumId w:val="12"/>
  </w:num>
  <w:num w:numId="9">
    <w:abstractNumId w:val="6"/>
  </w:num>
  <w:num w:numId="10">
    <w:abstractNumId w:val="21"/>
  </w:num>
  <w:num w:numId="11">
    <w:abstractNumId w:val="15"/>
  </w:num>
  <w:num w:numId="12">
    <w:abstractNumId w:val="19"/>
  </w:num>
  <w:num w:numId="13">
    <w:abstractNumId w:val="18"/>
  </w:num>
  <w:num w:numId="14">
    <w:abstractNumId w:val="24"/>
  </w:num>
  <w:num w:numId="15">
    <w:abstractNumId w:val="20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"/>
  </w:num>
  <w:num w:numId="20">
    <w:abstractNumId w:val="23"/>
  </w:num>
  <w:num w:numId="21">
    <w:abstractNumId w:val="4"/>
  </w:num>
  <w:num w:numId="22">
    <w:abstractNumId w:val="13"/>
  </w:num>
  <w:num w:numId="23">
    <w:abstractNumId w:val="17"/>
  </w:num>
  <w:num w:numId="24">
    <w:abstractNumId w:val="5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427"/>
    <w:rsid w:val="00026312"/>
    <w:rsid w:val="00061BC6"/>
    <w:rsid w:val="000679E6"/>
    <w:rsid w:val="0007329E"/>
    <w:rsid w:val="00081E53"/>
    <w:rsid w:val="00097DF6"/>
    <w:rsid w:val="000A1D0D"/>
    <w:rsid w:val="000A3570"/>
    <w:rsid w:val="000B0F94"/>
    <w:rsid w:val="000B0FDD"/>
    <w:rsid w:val="000C1170"/>
    <w:rsid w:val="000C3E0F"/>
    <w:rsid w:val="000D67F9"/>
    <w:rsid w:val="000E274A"/>
    <w:rsid w:val="000F49A3"/>
    <w:rsid w:val="00101381"/>
    <w:rsid w:val="00104FFF"/>
    <w:rsid w:val="0011063C"/>
    <w:rsid w:val="00126EEE"/>
    <w:rsid w:val="001319C0"/>
    <w:rsid w:val="00155ADC"/>
    <w:rsid w:val="00157B06"/>
    <w:rsid w:val="00192085"/>
    <w:rsid w:val="00196F68"/>
    <w:rsid w:val="001B3C07"/>
    <w:rsid w:val="001D1155"/>
    <w:rsid w:val="001D1546"/>
    <w:rsid w:val="001D641A"/>
    <w:rsid w:val="001D6A74"/>
    <w:rsid w:val="001F042A"/>
    <w:rsid w:val="001F26EB"/>
    <w:rsid w:val="001F5740"/>
    <w:rsid w:val="00204A51"/>
    <w:rsid w:val="00210FA3"/>
    <w:rsid w:val="00214A98"/>
    <w:rsid w:val="00226D8E"/>
    <w:rsid w:val="0023732D"/>
    <w:rsid w:val="00250119"/>
    <w:rsid w:val="002517EF"/>
    <w:rsid w:val="00256F00"/>
    <w:rsid w:val="00263C98"/>
    <w:rsid w:val="002669C2"/>
    <w:rsid w:val="00272157"/>
    <w:rsid w:val="00280440"/>
    <w:rsid w:val="00287969"/>
    <w:rsid w:val="00297C14"/>
    <w:rsid w:val="002A25B6"/>
    <w:rsid w:val="002B20E9"/>
    <w:rsid w:val="002B664B"/>
    <w:rsid w:val="002C5750"/>
    <w:rsid w:val="002D1BDB"/>
    <w:rsid w:val="002E2040"/>
    <w:rsid w:val="002E23A8"/>
    <w:rsid w:val="002F0B83"/>
    <w:rsid w:val="00301FA8"/>
    <w:rsid w:val="00304B33"/>
    <w:rsid w:val="00305349"/>
    <w:rsid w:val="0030664E"/>
    <w:rsid w:val="00307D81"/>
    <w:rsid w:val="003145DE"/>
    <w:rsid w:val="003166C2"/>
    <w:rsid w:val="00327FEB"/>
    <w:rsid w:val="003314A2"/>
    <w:rsid w:val="00374B8A"/>
    <w:rsid w:val="00386AA3"/>
    <w:rsid w:val="00390F9D"/>
    <w:rsid w:val="0039176D"/>
    <w:rsid w:val="003B615B"/>
    <w:rsid w:val="003E6C0E"/>
    <w:rsid w:val="003F54E7"/>
    <w:rsid w:val="003F5CAD"/>
    <w:rsid w:val="004033CF"/>
    <w:rsid w:val="00405472"/>
    <w:rsid w:val="004067EF"/>
    <w:rsid w:val="00414C27"/>
    <w:rsid w:val="00426474"/>
    <w:rsid w:val="00454518"/>
    <w:rsid w:val="004548DD"/>
    <w:rsid w:val="00456B42"/>
    <w:rsid w:val="00457891"/>
    <w:rsid w:val="00461A86"/>
    <w:rsid w:val="004629D1"/>
    <w:rsid w:val="00475EA0"/>
    <w:rsid w:val="00480DB8"/>
    <w:rsid w:val="00484E69"/>
    <w:rsid w:val="00491DE9"/>
    <w:rsid w:val="004A54C9"/>
    <w:rsid w:val="004A760C"/>
    <w:rsid w:val="004B0B71"/>
    <w:rsid w:val="004B110E"/>
    <w:rsid w:val="004B122D"/>
    <w:rsid w:val="004B6FAE"/>
    <w:rsid w:val="004B6FCC"/>
    <w:rsid w:val="004B7685"/>
    <w:rsid w:val="004B7FC4"/>
    <w:rsid w:val="004C0438"/>
    <w:rsid w:val="004C3034"/>
    <w:rsid w:val="004C41B7"/>
    <w:rsid w:val="004D6B35"/>
    <w:rsid w:val="004E7B1D"/>
    <w:rsid w:val="004F596C"/>
    <w:rsid w:val="005113AA"/>
    <w:rsid w:val="00512787"/>
    <w:rsid w:val="005365A2"/>
    <w:rsid w:val="00551C7F"/>
    <w:rsid w:val="00563783"/>
    <w:rsid w:val="0057571D"/>
    <w:rsid w:val="00585E7F"/>
    <w:rsid w:val="005937C4"/>
    <w:rsid w:val="005C4BA4"/>
    <w:rsid w:val="005C5F2C"/>
    <w:rsid w:val="005E0D7E"/>
    <w:rsid w:val="005E5C9E"/>
    <w:rsid w:val="005E620C"/>
    <w:rsid w:val="00603C4E"/>
    <w:rsid w:val="0063411E"/>
    <w:rsid w:val="0063708A"/>
    <w:rsid w:val="0064023E"/>
    <w:rsid w:val="00640638"/>
    <w:rsid w:val="00651E46"/>
    <w:rsid w:val="00652BF0"/>
    <w:rsid w:val="0065428E"/>
    <w:rsid w:val="00660CF1"/>
    <w:rsid w:val="00666526"/>
    <w:rsid w:val="00670CE6"/>
    <w:rsid w:val="006750B6"/>
    <w:rsid w:val="006820F6"/>
    <w:rsid w:val="00682704"/>
    <w:rsid w:val="0068630D"/>
    <w:rsid w:val="00687414"/>
    <w:rsid w:val="00687EF6"/>
    <w:rsid w:val="006D3D78"/>
    <w:rsid w:val="006D60B3"/>
    <w:rsid w:val="006F02B8"/>
    <w:rsid w:val="006F639D"/>
    <w:rsid w:val="007030F2"/>
    <w:rsid w:val="00727215"/>
    <w:rsid w:val="00732CD1"/>
    <w:rsid w:val="00734846"/>
    <w:rsid w:val="00743F0A"/>
    <w:rsid w:val="007464D2"/>
    <w:rsid w:val="007524CC"/>
    <w:rsid w:val="00753427"/>
    <w:rsid w:val="00762356"/>
    <w:rsid w:val="007642ED"/>
    <w:rsid w:val="0077517D"/>
    <w:rsid w:val="00785063"/>
    <w:rsid w:val="007A4BD2"/>
    <w:rsid w:val="007B29AD"/>
    <w:rsid w:val="007B432F"/>
    <w:rsid w:val="007B4B6A"/>
    <w:rsid w:val="007C56DB"/>
    <w:rsid w:val="007D3AFD"/>
    <w:rsid w:val="007E5CFC"/>
    <w:rsid w:val="007F1609"/>
    <w:rsid w:val="00812FFE"/>
    <w:rsid w:val="0082151B"/>
    <w:rsid w:val="008227D1"/>
    <w:rsid w:val="00833697"/>
    <w:rsid w:val="00845FF6"/>
    <w:rsid w:val="00850F7E"/>
    <w:rsid w:val="008556B3"/>
    <w:rsid w:val="008654F6"/>
    <w:rsid w:val="008660B2"/>
    <w:rsid w:val="008679C8"/>
    <w:rsid w:val="00892BB0"/>
    <w:rsid w:val="008B0C91"/>
    <w:rsid w:val="008C3D8A"/>
    <w:rsid w:val="008D00D1"/>
    <w:rsid w:val="008E1563"/>
    <w:rsid w:val="008E25D1"/>
    <w:rsid w:val="008E7714"/>
    <w:rsid w:val="009104BF"/>
    <w:rsid w:val="00912AC5"/>
    <w:rsid w:val="00922E01"/>
    <w:rsid w:val="00935FFB"/>
    <w:rsid w:val="00936A9E"/>
    <w:rsid w:val="009405E4"/>
    <w:rsid w:val="009526A6"/>
    <w:rsid w:val="009552FF"/>
    <w:rsid w:val="00957324"/>
    <w:rsid w:val="00965D13"/>
    <w:rsid w:val="00981E5E"/>
    <w:rsid w:val="00992530"/>
    <w:rsid w:val="009B2865"/>
    <w:rsid w:val="009B524C"/>
    <w:rsid w:val="009E66E1"/>
    <w:rsid w:val="009F3A77"/>
    <w:rsid w:val="00A02316"/>
    <w:rsid w:val="00A116DD"/>
    <w:rsid w:val="00A11C67"/>
    <w:rsid w:val="00A14E9F"/>
    <w:rsid w:val="00A21AA1"/>
    <w:rsid w:val="00A3151E"/>
    <w:rsid w:val="00A42951"/>
    <w:rsid w:val="00A50CB4"/>
    <w:rsid w:val="00A55CD4"/>
    <w:rsid w:val="00A636AA"/>
    <w:rsid w:val="00A65F91"/>
    <w:rsid w:val="00A66449"/>
    <w:rsid w:val="00A66A6D"/>
    <w:rsid w:val="00A75568"/>
    <w:rsid w:val="00A76C72"/>
    <w:rsid w:val="00A77D88"/>
    <w:rsid w:val="00A81AB3"/>
    <w:rsid w:val="00A84384"/>
    <w:rsid w:val="00A92CC6"/>
    <w:rsid w:val="00A97C74"/>
    <w:rsid w:val="00AA44AA"/>
    <w:rsid w:val="00AA6F24"/>
    <w:rsid w:val="00AB0195"/>
    <w:rsid w:val="00AC6324"/>
    <w:rsid w:val="00AC7944"/>
    <w:rsid w:val="00AD79DF"/>
    <w:rsid w:val="00AD7FA8"/>
    <w:rsid w:val="00AE251B"/>
    <w:rsid w:val="00AE2FDB"/>
    <w:rsid w:val="00B41379"/>
    <w:rsid w:val="00B43822"/>
    <w:rsid w:val="00B45CDF"/>
    <w:rsid w:val="00B52185"/>
    <w:rsid w:val="00B54A9B"/>
    <w:rsid w:val="00B839E3"/>
    <w:rsid w:val="00B94DC7"/>
    <w:rsid w:val="00B95E0C"/>
    <w:rsid w:val="00BA579B"/>
    <w:rsid w:val="00BA5825"/>
    <w:rsid w:val="00BC74D1"/>
    <w:rsid w:val="00BD1333"/>
    <w:rsid w:val="00BF2972"/>
    <w:rsid w:val="00C03862"/>
    <w:rsid w:val="00C04687"/>
    <w:rsid w:val="00C22227"/>
    <w:rsid w:val="00C30CE9"/>
    <w:rsid w:val="00C36965"/>
    <w:rsid w:val="00C36DEE"/>
    <w:rsid w:val="00C51847"/>
    <w:rsid w:val="00C57164"/>
    <w:rsid w:val="00C60151"/>
    <w:rsid w:val="00C64B61"/>
    <w:rsid w:val="00C67A81"/>
    <w:rsid w:val="00C76D11"/>
    <w:rsid w:val="00C770FA"/>
    <w:rsid w:val="00C82A2E"/>
    <w:rsid w:val="00C86717"/>
    <w:rsid w:val="00C93DF6"/>
    <w:rsid w:val="00C9619F"/>
    <w:rsid w:val="00C97433"/>
    <w:rsid w:val="00CA313F"/>
    <w:rsid w:val="00CA36F5"/>
    <w:rsid w:val="00CB0426"/>
    <w:rsid w:val="00CC5903"/>
    <w:rsid w:val="00CE4708"/>
    <w:rsid w:val="00D06EDC"/>
    <w:rsid w:val="00D109CA"/>
    <w:rsid w:val="00D13EAF"/>
    <w:rsid w:val="00D251B9"/>
    <w:rsid w:val="00D2699B"/>
    <w:rsid w:val="00D37E40"/>
    <w:rsid w:val="00D42701"/>
    <w:rsid w:val="00D55C3B"/>
    <w:rsid w:val="00D837BE"/>
    <w:rsid w:val="00D85BFB"/>
    <w:rsid w:val="00D95A07"/>
    <w:rsid w:val="00DB1A20"/>
    <w:rsid w:val="00DC2358"/>
    <w:rsid w:val="00DC2D44"/>
    <w:rsid w:val="00DC57CE"/>
    <w:rsid w:val="00DD2DE1"/>
    <w:rsid w:val="00DF7427"/>
    <w:rsid w:val="00E0042E"/>
    <w:rsid w:val="00E02A7F"/>
    <w:rsid w:val="00E069E7"/>
    <w:rsid w:val="00E10684"/>
    <w:rsid w:val="00E12CEF"/>
    <w:rsid w:val="00E32025"/>
    <w:rsid w:val="00E4128C"/>
    <w:rsid w:val="00E4354A"/>
    <w:rsid w:val="00E5066E"/>
    <w:rsid w:val="00E56726"/>
    <w:rsid w:val="00E64189"/>
    <w:rsid w:val="00E645F7"/>
    <w:rsid w:val="00E92A71"/>
    <w:rsid w:val="00E9631F"/>
    <w:rsid w:val="00E97B2B"/>
    <w:rsid w:val="00E97D9A"/>
    <w:rsid w:val="00EB7D44"/>
    <w:rsid w:val="00EC1E0A"/>
    <w:rsid w:val="00EC3631"/>
    <w:rsid w:val="00ED30C6"/>
    <w:rsid w:val="00ED5F2C"/>
    <w:rsid w:val="00EE6054"/>
    <w:rsid w:val="00EF3D47"/>
    <w:rsid w:val="00EF6E9C"/>
    <w:rsid w:val="00EF75DC"/>
    <w:rsid w:val="00EF7F25"/>
    <w:rsid w:val="00F048A5"/>
    <w:rsid w:val="00F21331"/>
    <w:rsid w:val="00F2675F"/>
    <w:rsid w:val="00F44880"/>
    <w:rsid w:val="00F56B23"/>
    <w:rsid w:val="00F56D1D"/>
    <w:rsid w:val="00F6084F"/>
    <w:rsid w:val="00F61AE0"/>
    <w:rsid w:val="00F62C8A"/>
    <w:rsid w:val="00F6581E"/>
    <w:rsid w:val="00F65F62"/>
    <w:rsid w:val="00F67E83"/>
    <w:rsid w:val="00F77B91"/>
    <w:rsid w:val="00F84CD6"/>
    <w:rsid w:val="00F87CFF"/>
    <w:rsid w:val="00FA0892"/>
    <w:rsid w:val="00FA4EA4"/>
    <w:rsid w:val="00FB0AF0"/>
    <w:rsid w:val="00FC615A"/>
    <w:rsid w:val="00FC61FC"/>
    <w:rsid w:val="00FD19FE"/>
    <w:rsid w:val="00FF6371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A4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2">
    <w:name w:val="heading 2"/>
    <w:basedOn w:val="Normal"/>
    <w:link w:val="Heading2Char"/>
    <w:uiPriority w:val="99"/>
    <w:qFormat/>
    <w:rsid w:val="00196F68"/>
    <w:pPr>
      <w:widowControl/>
      <w:autoSpaceDE/>
      <w:autoSpaceDN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96F68"/>
    <w:rPr>
      <w:rFonts w:ascii="Times New Roman" w:hAnsi="Times New Roman" w:cs="Times New Roman"/>
      <w:b/>
      <w:sz w:val="36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5C4BA4"/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4BA4"/>
    <w:rPr>
      <w:rFonts w:ascii="Times New Roman" w:hAnsi="Times New Roman" w:cs="Times New Roman"/>
      <w:sz w:val="28"/>
      <w:lang w:val="uk-UA" w:eastAsia="uk-UA"/>
    </w:rPr>
  </w:style>
  <w:style w:type="table" w:styleId="TableGrid">
    <w:name w:val="Table Grid"/>
    <w:basedOn w:val="TableNormal"/>
    <w:uiPriority w:val="99"/>
    <w:rsid w:val="005C4BA4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BA579B"/>
    <w:pPr>
      <w:spacing w:line="262" w:lineRule="exact"/>
      <w:ind w:left="108"/>
    </w:pPr>
  </w:style>
  <w:style w:type="table" w:customStyle="1" w:styleId="TableNormal1">
    <w:name w:val="Table Normal1"/>
    <w:uiPriority w:val="99"/>
    <w:semiHidden/>
    <w:rsid w:val="00BA579B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D60B3"/>
    <w:pPr>
      <w:ind w:left="720"/>
      <w:contextualSpacing/>
    </w:pPr>
    <w:rPr>
      <w:rFonts w:eastAsia="Calibri"/>
      <w:sz w:val="20"/>
      <w:szCs w:val="20"/>
    </w:rPr>
  </w:style>
  <w:style w:type="character" w:styleId="Hyperlink">
    <w:name w:val="Hyperlink"/>
    <w:basedOn w:val="DefaultParagraphFont"/>
    <w:uiPriority w:val="99"/>
    <w:rsid w:val="00F6084F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670CE6"/>
    <w:rPr>
      <w:rFonts w:ascii="Times New Roman" w:hAnsi="Times New Roman"/>
      <w:lang w:val="uk-UA" w:eastAsia="uk-UA"/>
    </w:rPr>
  </w:style>
  <w:style w:type="paragraph" w:customStyle="1" w:styleId="31">
    <w:name w:val="Заголовок 31"/>
    <w:basedOn w:val="Normal"/>
    <w:next w:val="Normal"/>
    <w:uiPriority w:val="99"/>
    <w:semiHidden/>
    <w:rsid w:val="004C3034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b/>
      <w:bCs/>
      <w:color w:val="5B9BD5"/>
      <w:lang w:val="ru-RU" w:eastAsia="ru-RU"/>
    </w:rPr>
  </w:style>
  <w:style w:type="paragraph" w:customStyle="1" w:styleId="Default">
    <w:name w:val="Default"/>
    <w:uiPriority w:val="99"/>
    <w:rsid w:val="008C3D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customStyle="1" w:styleId="xzvds">
    <w:name w:val="xzvds"/>
    <w:basedOn w:val="Normal"/>
    <w:uiPriority w:val="99"/>
    <w:rsid w:val="002B664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vkif2">
    <w:name w:val="vkif2"/>
    <w:uiPriority w:val="99"/>
    <w:rsid w:val="002B664B"/>
  </w:style>
  <w:style w:type="character" w:styleId="Emphasis">
    <w:name w:val="Emphasis"/>
    <w:basedOn w:val="DefaultParagraphFont"/>
    <w:uiPriority w:val="99"/>
    <w:qFormat/>
    <w:locked/>
    <w:rsid w:val="002B664B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1089</TotalTime>
  <Pages>3</Pages>
  <Words>582</Words>
  <Characters>3318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k_201</dc:creator>
  <cp:keywords/>
  <dc:description/>
  <cp:lastModifiedBy>mon</cp:lastModifiedBy>
  <cp:revision>239</cp:revision>
  <dcterms:created xsi:type="dcterms:W3CDTF">2020-01-14T06:16:00Z</dcterms:created>
  <dcterms:modified xsi:type="dcterms:W3CDTF">2021-11-23T14:23:00Z</dcterms:modified>
</cp:coreProperties>
</file>