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60" w:rsidRPr="00E44F8B" w:rsidRDefault="00187F60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187F60" w:rsidRDefault="00187F60">
      <w:pPr>
        <w:pStyle w:val="BodyText"/>
        <w:rPr>
          <w:b/>
          <w:i/>
          <w:sz w:val="24"/>
        </w:rPr>
      </w:pPr>
    </w:p>
    <w:p w:rsidR="00187F60" w:rsidRDefault="00187F60">
      <w:pPr>
        <w:pStyle w:val="BodyText"/>
        <w:rPr>
          <w:b/>
          <w:i/>
          <w:sz w:val="24"/>
        </w:rPr>
      </w:pPr>
    </w:p>
    <w:p w:rsidR="00187F60" w:rsidRDefault="00187F60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187F60" w:rsidTr="008A2909">
        <w:tc>
          <w:tcPr>
            <w:tcW w:w="4077" w:type="dxa"/>
          </w:tcPr>
          <w:p w:rsidR="00187F60" w:rsidRDefault="00187F60" w:rsidP="008A2909">
            <w:pPr>
              <w:pStyle w:val="BodyText"/>
              <w:spacing w:before="7"/>
            </w:pPr>
            <w:r w:rsidRPr="00FC532C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187F60" w:rsidRDefault="00187F60" w:rsidP="008A2909">
            <w:pPr>
              <w:pStyle w:val="BodyText"/>
              <w:spacing w:before="7"/>
            </w:pPr>
            <w:r>
              <w:t>Протокол засідання</w:t>
            </w:r>
            <w:r w:rsidRPr="00FC532C">
              <w:rPr>
                <w:spacing w:val="-7"/>
              </w:rPr>
              <w:t xml:space="preserve"> </w:t>
            </w:r>
            <w:r>
              <w:t>вченої</w:t>
            </w:r>
            <w:r w:rsidRPr="00FC532C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187F60" w:rsidRPr="00FC532C" w:rsidRDefault="00187F60" w:rsidP="008A2909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>від</w:t>
            </w:r>
            <w:r w:rsidRPr="00ED7176">
              <w:t xml:space="preserve"> 21 </w:t>
            </w:r>
            <w:r w:rsidRPr="00ED7176">
              <w:rPr>
                <w:color w:val="000000"/>
              </w:rPr>
              <w:t>січня 2020 року №</w:t>
            </w:r>
            <w:r w:rsidRPr="00ED7176">
              <w:t>1</w:t>
            </w:r>
          </w:p>
        </w:tc>
        <w:tc>
          <w:tcPr>
            <w:tcW w:w="1985" w:type="dxa"/>
          </w:tcPr>
          <w:p w:rsidR="00187F60" w:rsidRPr="00FC532C" w:rsidRDefault="00187F60" w:rsidP="008A2909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187F60" w:rsidRPr="00FC532C" w:rsidRDefault="00187F60" w:rsidP="008A2909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FC532C">
              <w:rPr>
                <w:b/>
                <w:i/>
                <w:w w:val="105"/>
                <w:sz w:val="24"/>
              </w:rPr>
              <w:t>ЗАТВЕРДЖЕНО</w:t>
            </w:r>
          </w:p>
          <w:p w:rsidR="00187F60" w:rsidRPr="00E44F8B" w:rsidRDefault="00187F60" w:rsidP="008A2909">
            <w:pPr>
              <w:pStyle w:val="BodyText"/>
              <w:spacing w:before="7"/>
            </w:pPr>
            <w:r w:rsidRPr="00FC532C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187F60" w:rsidRPr="00FC532C" w:rsidRDefault="00187F60" w:rsidP="008A2909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 xml:space="preserve">від </w:t>
            </w:r>
            <w:r w:rsidRPr="00ED7176">
              <w:t>22</w:t>
            </w:r>
            <w:r w:rsidRPr="00ED7176">
              <w:rPr>
                <w:color w:val="000000"/>
              </w:rPr>
              <w:t xml:space="preserve"> січня 202</w:t>
            </w:r>
            <w:r>
              <w:rPr>
                <w:color w:val="000000"/>
              </w:rPr>
              <w:t>1</w:t>
            </w:r>
            <w:r w:rsidRPr="00ED7176">
              <w:rPr>
                <w:color w:val="000000"/>
              </w:rPr>
              <w:t xml:space="preserve"> року №</w:t>
            </w:r>
            <w:r w:rsidRPr="00ED7176">
              <w:t>13/1</w:t>
            </w:r>
          </w:p>
        </w:tc>
      </w:tr>
    </w:tbl>
    <w:p w:rsidR="00187F60" w:rsidRDefault="00187F60">
      <w:pPr>
        <w:pStyle w:val="BodyText"/>
        <w:rPr>
          <w:b/>
          <w:i/>
          <w:sz w:val="24"/>
        </w:rPr>
      </w:pPr>
    </w:p>
    <w:p w:rsidR="00187F60" w:rsidRDefault="00187F60">
      <w:pPr>
        <w:pStyle w:val="BodyText"/>
        <w:rPr>
          <w:b/>
          <w:i/>
          <w:sz w:val="24"/>
        </w:rPr>
      </w:pPr>
    </w:p>
    <w:p w:rsidR="00187F60" w:rsidRDefault="00187F60">
      <w:pPr>
        <w:pStyle w:val="BodyText"/>
        <w:spacing w:before="7"/>
        <w:rPr>
          <w:b/>
          <w:i/>
          <w:sz w:val="29"/>
        </w:rPr>
      </w:pPr>
    </w:p>
    <w:p w:rsidR="00187F60" w:rsidRDefault="00187F60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spacing w:before="4"/>
        <w:rPr>
          <w:sz w:val="32"/>
        </w:rPr>
      </w:pPr>
    </w:p>
    <w:p w:rsidR="00187F60" w:rsidRPr="00B555D3" w:rsidRDefault="00187F60" w:rsidP="00B555D3">
      <w:pPr>
        <w:spacing w:before="1" w:line="360" w:lineRule="auto"/>
        <w:jc w:val="center"/>
        <w:rPr>
          <w:b/>
          <w:w w:val="105"/>
          <w:sz w:val="28"/>
          <w:szCs w:val="28"/>
        </w:rPr>
      </w:pPr>
      <w:r w:rsidRPr="00B555D3">
        <w:rPr>
          <w:b/>
          <w:w w:val="105"/>
          <w:sz w:val="28"/>
          <w:szCs w:val="28"/>
        </w:rPr>
        <w:t>ПРОГРАМА</w:t>
      </w:r>
    </w:p>
    <w:p w:rsidR="00187F60" w:rsidRDefault="00187F60" w:rsidP="00FF05C8">
      <w:pPr>
        <w:spacing w:before="1" w:line="360" w:lineRule="auto"/>
        <w:jc w:val="center"/>
        <w:rPr>
          <w:b/>
          <w:sz w:val="28"/>
          <w:szCs w:val="28"/>
        </w:rPr>
      </w:pPr>
      <w:r w:rsidRPr="00B555D3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ВЧИТЕЛІВ </w:t>
      </w:r>
    </w:p>
    <w:p w:rsidR="00187F60" w:rsidRDefault="00187F60" w:rsidP="00FF05C8">
      <w:pPr>
        <w:spacing w:before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ЗАРУБІЖНОЇ ЛІТЕРАТУРИ, УКРАЇНСЬКОЇ МОВИ І ЛІТЕРАТУРИ</w:t>
      </w:r>
    </w:p>
    <w:p w:rsidR="00187F60" w:rsidRPr="008F787E" w:rsidRDefault="00187F60" w:rsidP="008F787E">
      <w:pPr>
        <w:spacing w:before="1" w:line="360" w:lineRule="auto"/>
        <w:jc w:val="center"/>
        <w:rPr>
          <w:b/>
          <w:sz w:val="28"/>
          <w:szCs w:val="28"/>
        </w:rPr>
      </w:pPr>
      <w:r w:rsidRPr="008F787E">
        <w:rPr>
          <w:b/>
          <w:sz w:val="28"/>
          <w:szCs w:val="28"/>
        </w:rPr>
        <w:t xml:space="preserve">ІЗ ПРОБЛЕМИ «ІНТЕРМЕДІАЛЬНИЙ АНАЛІЗ В ІНТЕРПРЕТАЦІЇ ЛІТЕРАТУРНОГО ТВОРУ» </w:t>
      </w:r>
    </w:p>
    <w:p w:rsidR="00187F60" w:rsidRPr="008F787E" w:rsidRDefault="00187F60" w:rsidP="00B555D3">
      <w:pPr>
        <w:pStyle w:val="BodyText"/>
        <w:spacing w:line="360" w:lineRule="auto"/>
        <w:jc w:val="center"/>
        <w:rPr>
          <w:b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>
      <w:pPr>
        <w:pStyle w:val="BodyText"/>
        <w:rPr>
          <w:sz w:val="30"/>
        </w:rPr>
      </w:pPr>
    </w:p>
    <w:p w:rsidR="00187F60" w:rsidRDefault="00187F60" w:rsidP="0009208A">
      <w:pPr>
        <w:pStyle w:val="BodyText"/>
        <w:ind w:right="65"/>
        <w:jc w:val="center"/>
      </w:pPr>
      <w:r>
        <w:t>Біла Церква – 2021</w:t>
      </w:r>
    </w:p>
    <w:p w:rsidR="00187F60" w:rsidRDefault="00187F60" w:rsidP="0009208A">
      <w:pPr>
        <w:jc w:val="center"/>
        <w:sectPr w:rsidR="00187F60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187F60" w:rsidRPr="005B4296" w:rsidTr="00FC532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  <w:gridSpan w:val="3"/>
          </w:tcPr>
          <w:p w:rsidR="00187F60" w:rsidRDefault="00187F60" w:rsidP="005B4296">
            <w:pPr>
              <w:pStyle w:val="TableParagraph"/>
              <w:spacing w:line="265" w:lineRule="exact"/>
              <w:ind w:left="107" w:right="89"/>
              <w:jc w:val="both"/>
              <w:rPr>
                <w:sz w:val="24"/>
                <w:szCs w:val="24"/>
              </w:rPr>
            </w:pPr>
            <w:r w:rsidRPr="008F787E">
              <w:rPr>
                <w:b/>
                <w:color w:val="000000"/>
                <w:sz w:val="24"/>
                <w:szCs w:val="24"/>
              </w:rPr>
              <w:t>Дем</w:t>
            </w:r>
            <w:r w:rsidRPr="008F787E">
              <w:rPr>
                <w:b/>
                <w:sz w:val="24"/>
                <w:szCs w:val="24"/>
              </w:rPr>
              <w:t>'</w:t>
            </w:r>
            <w:r w:rsidRPr="008F787E">
              <w:rPr>
                <w:b/>
                <w:color w:val="000000"/>
                <w:sz w:val="24"/>
                <w:szCs w:val="24"/>
              </w:rPr>
              <w:t>яненко О.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F787E">
              <w:rPr>
                <w:b/>
                <w:color w:val="000000"/>
                <w:sz w:val="24"/>
                <w:szCs w:val="24"/>
              </w:rPr>
              <w:t>О.</w:t>
            </w:r>
            <w:r w:rsidRPr="008F787E">
              <w:rPr>
                <w:b/>
                <w:sz w:val="24"/>
                <w:szCs w:val="24"/>
              </w:rPr>
              <w:t>,</w:t>
            </w:r>
            <w:r w:rsidRPr="005B4296">
              <w:rPr>
                <w:i/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</w:rPr>
              <w:t xml:space="preserve"> доцент кафедри </w:t>
            </w:r>
            <w:r>
              <w:rPr>
                <w:sz w:val="24"/>
                <w:szCs w:val="24"/>
              </w:rPr>
              <w:t>славістичної філології, педагогіки та методики викладання Білоцерківського національного аграрного університету</w:t>
            </w:r>
            <w:r w:rsidRPr="005B4296">
              <w:rPr>
                <w:sz w:val="24"/>
                <w:szCs w:val="24"/>
              </w:rPr>
              <w:t xml:space="preserve">, кандидат педагогічних наук </w:t>
            </w:r>
          </w:p>
          <w:p w:rsidR="00187F60" w:rsidRPr="005B4296" w:rsidRDefault="00187F60" w:rsidP="005B4296">
            <w:pPr>
              <w:pStyle w:val="TableParagraph"/>
              <w:spacing w:line="265" w:lineRule="exact"/>
              <w:ind w:left="107" w:right="89"/>
              <w:jc w:val="both"/>
              <w:rPr>
                <w:sz w:val="24"/>
                <w:szCs w:val="24"/>
              </w:rPr>
            </w:pPr>
            <w:r w:rsidRPr="00F40D9E">
              <w:rPr>
                <w:b/>
                <w:sz w:val="24"/>
                <w:szCs w:val="24"/>
              </w:rPr>
              <w:t>Мірошник С. І.,</w:t>
            </w:r>
            <w:r w:rsidRPr="005B4296">
              <w:rPr>
                <w:i/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завідувач</w:t>
            </w:r>
            <w:r w:rsidRPr="005B4296">
              <w:rPr>
                <w:sz w:val="24"/>
                <w:szCs w:val="24"/>
              </w:rPr>
              <w:t xml:space="preserve">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</w:t>
            </w:r>
          </w:p>
        </w:tc>
      </w:tr>
      <w:tr w:rsidR="00187F60" w:rsidRPr="005B4296" w:rsidTr="00AA59F0">
        <w:trPr>
          <w:trHeight w:val="726"/>
        </w:trPr>
        <w:tc>
          <w:tcPr>
            <w:tcW w:w="3260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187F60" w:rsidRPr="005B4296" w:rsidRDefault="00187F60" w:rsidP="00D92AC5">
            <w:pPr>
              <w:pStyle w:val="TableParagraph"/>
              <w:ind w:left="107" w:right="89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</w:rPr>
              <w:t xml:space="preserve">Освітня програма підвищення </w:t>
            </w:r>
            <w:r>
              <w:rPr>
                <w:sz w:val="24"/>
              </w:rPr>
              <w:t xml:space="preserve">фахової </w:t>
            </w:r>
            <w:r w:rsidRPr="00097234">
              <w:rPr>
                <w:sz w:val="24"/>
              </w:rPr>
              <w:t xml:space="preserve">кваліфікації </w:t>
            </w:r>
            <w:r w:rsidRPr="005B4296">
              <w:rPr>
                <w:sz w:val="24"/>
                <w:szCs w:val="24"/>
              </w:rPr>
              <w:t xml:space="preserve">вчителів </w:t>
            </w:r>
            <w:r>
              <w:rPr>
                <w:sz w:val="24"/>
                <w:szCs w:val="24"/>
              </w:rPr>
              <w:t>зарубіжної літератури, української мови і літератури</w:t>
            </w:r>
            <w:r w:rsidRPr="005B4296">
              <w:rPr>
                <w:sz w:val="24"/>
                <w:szCs w:val="24"/>
              </w:rPr>
              <w:t xml:space="preserve"> </w:t>
            </w:r>
            <w:r w:rsidRPr="00CC1C8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І</w:t>
            </w:r>
            <w:r w:rsidRPr="00ED0EBB">
              <w:rPr>
                <w:sz w:val="24"/>
                <w:szCs w:val="24"/>
              </w:rPr>
              <w:t>нтермедіальний аналіз в інтерпретації літературного твору</w:t>
            </w:r>
            <w:r w:rsidRPr="00975250">
              <w:rPr>
                <w:sz w:val="24"/>
                <w:szCs w:val="24"/>
              </w:rPr>
              <w:t>»</w:t>
            </w:r>
            <w:r w:rsidRPr="005B4296">
              <w:rPr>
                <w:sz w:val="24"/>
                <w:szCs w:val="24"/>
              </w:rPr>
              <w:t xml:space="preserve"> </w:t>
            </w:r>
          </w:p>
        </w:tc>
      </w:tr>
      <w:tr w:rsidR="00187F60" w:rsidRPr="005B4296" w:rsidTr="00AA59F0">
        <w:trPr>
          <w:trHeight w:val="798"/>
        </w:trPr>
        <w:tc>
          <w:tcPr>
            <w:tcW w:w="3260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187F60" w:rsidRPr="005B4296" w:rsidRDefault="00187F60" w:rsidP="00FC532C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58A9">
              <w:rPr>
                <w:sz w:val="24"/>
                <w:szCs w:val="24"/>
              </w:rPr>
              <w:t xml:space="preserve">озвиток </w:t>
            </w:r>
            <w:r>
              <w:rPr>
                <w:color w:val="000000"/>
                <w:sz w:val="24"/>
                <w:szCs w:val="24"/>
                <w:lang w:eastAsia="ru-RU"/>
              </w:rPr>
              <w:t>здатності</w:t>
            </w:r>
            <w:r w:rsidRPr="005858A9">
              <w:rPr>
                <w:sz w:val="24"/>
                <w:szCs w:val="24"/>
              </w:rPr>
              <w:t xml:space="preserve"> вчителів </w:t>
            </w:r>
            <w:r>
              <w:rPr>
                <w:sz w:val="24"/>
                <w:szCs w:val="24"/>
              </w:rPr>
              <w:t xml:space="preserve">зарубіжної літератури, </w:t>
            </w:r>
            <w:r w:rsidRPr="005858A9">
              <w:rPr>
                <w:sz w:val="24"/>
                <w:szCs w:val="24"/>
              </w:rPr>
              <w:t xml:space="preserve">української мови і літератури </w:t>
            </w:r>
            <w:r>
              <w:rPr>
                <w:sz w:val="24"/>
                <w:szCs w:val="24"/>
              </w:rPr>
              <w:t xml:space="preserve">застосовувати </w:t>
            </w:r>
            <w:r w:rsidRPr="003369D3">
              <w:rPr>
                <w:sz w:val="24"/>
                <w:szCs w:val="24"/>
              </w:rPr>
              <w:t>інтермедіальний аналіз у вивченні літератури</w:t>
            </w:r>
          </w:p>
        </w:tc>
      </w:tr>
      <w:tr w:rsidR="00187F60" w:rsidRPr="005B4296" w:rsidTr="00BD5007">
        <w:trPr>
          <w:trHeight w:val="53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187F60" w:rsidRPr="005B4296" w:rsidRDefault="00187F60" w:rsidP="00FC532C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E749C">
              <w:rPr>
                <w:color w:val="000000"/>
                <w:sz w:val="24"/>
                <w:szCs w:val="24"/>
                <w:lang w:eastAsia="ru-RU"/>
              </w:rPr>
              <w:t>озвиток професійних компетентностей (знання фахових методик, технологій)</w:t>
            </w:r>
          </w:p>
        </w:tc>
      </w:tr>
      <w:tr w:rsidR="00187F60" w:rsidRPr="005B4296" w:rsidTr="00FC532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187F60" w:rsidRDefault="00187F60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  <w:p w:rsidR="00187F60" w:rsidRDefault="00187F60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  <w:p w:rsidR="00187F60" w:rsidRPr="005858A9" w:rsidRDefault="00187F60" w:rsidP="00FC532C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187F60" w:rsidRPr="005B4296" w:rsidRDefault="00187F60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187F60" w:rsidRPr="005B4296" w:rsidRDefault="00187F60" w:rsidP="00FC532C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187F60" w:rsidRPr="005B4296" w:rsidRDefault="00187F60" w:rsidP="00FC532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5B4296">
              <w:rPr>
                <w:b/>
                <w:i/>
                <w:sz w:val="24"/>
                <w:szCs w:val="24"/>
              </w:rPr>
              <w:t>од</w:t>
            </w:r>
          </w:p>
        </w:tc>
      </w:tr>
      <w:tr w:rsidR="00187F60" w:rsidRPr="005B4296" w:rsidTr="00045577">
        <w:trPr>
          <w:trHeight w:val="3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187F60" w:rsidRPr="00045577" w:rsidRDefault="00187F60" w:rsidP="00045577">
            <w:pPr>
              <w:pStyle w:val="TableParagraph"/>
              <w:spacing w:before="130" w:line="240" w:lineRule="auto"/>
              <w:ind w:left="174" w:right="1954"/>
              <w:rPr>
                <w:b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187F60" w:rsidRDefault="00187F60" w:rsidP="00FC532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87F60" w:rsidRPr="005B4296" w:rsidTr="00FC532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4B01EC" w:rsidRDefault="00187F60" w:rsidP="004B01EC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 w:rsidRPr="004B01EC">
              <w:rPr>
                <w:w w:val="109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187F60" w:rsidRPr="00611657" w:rsidRDefault="00187F60" w:rsidP="00FC2C91">
            <w:pPr>
              <w:pStyle w:val="TableParagraph"/>
              <w:spacing w:line="240" w:lineRule="auto"/>
              <w:ind w:right="148"/>
              <w:jc w:val="both"/>
              <w:rPr>
                <w:i/>
                <w:sz w:val="24"/>
                <w:szCs w:val="24"/>
              </w:rPr>
            </w:pPr>
            <w:r w:rsidRPr="00611657">
              <w:rPr>
                <w:i/>
                <w:sz w:val="24"/>
                <w:szCs w:val="24"/>
              </w:rPr>
              <w:t xml:space="preserve">Вступ до теми  </w:t>
            </w:r>
            <w:r w:rsidRPr="001A60BF">
              <w:rPr>
                <w:sz w:val="24"/>
                <w:szCs w:val="24"/>
              </w:rPr>
              <w:t>«Інтермедіальний аналіз у вивченні літератури»</w:t>
            </w:r>
          </w:p>
        </w:tc>
        <w:tc>
          <w:tcPr>
            <w:tcW w:w="711" w:type="dxa"/>
          </w:tcPr>
          <w:p w:rsidR="00187F60" w:rsidRPr="008326CB" w:rsidRDefault="00187F60" w:rsidP="00FC532C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8326CB">
              <w:rPr>
                <w:sz w:val="24"/>
                <w:szCs w:val="24"/>
              </w:rPr>
              <w:t>2</w:t>
            </w:r>
          </w:p>
        </w:tc>
      </w:tr>
      <w:tr w:rsidR="00187F60" w:rsidRPr="005B4296" w:rsidTr="001A60BF">
        <w:trPr>
          <w:trHeight w:val="25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5B4296" w:rsidRDefault="00187F60" w:rsidP="00D92AC5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441653">
              <w:rPr>
                <w:spacing w:val="-6"/>
                <w:sz w:val="24"/>
                <w:szCs w:val="24"/>
              </w:rPr>
              <w:t>Правопис української мови: історія та сучасність</w:t>
            </w:r>
            <w:r w:rsidRPr="00D92AC5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045577">
        <w:trPr>
          <w:trHeight w:val="31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187F60" w:rsidRPr="00C20E20" w:rsidRDefault="00187F60" w:rsidP="00D92AC5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187F60" w:rsidRPr="005B4296" w:rsidTr="00210235">
        <w:trPr>
          <w:trHeight w:val="466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DF4153" w:rsidRDefault="00187F60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1A60BF">
              <w:rPr>
                <w:spacing w:val="-6"/>
                <w:sz w:val="24"/>
                <w:szCs w:val="24"/>
              </w:rPr>
              <w:t>Упровадження модельних навчальних програм з української та зарубіжної літератури, інтегрованих курсів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1A60BF">
        <w:trPr>
          <w:trHeight w:val="33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4B01EC" w:rsidRDefault="00187F60" w:rsidP="00ED72F9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pacing w:val="-6"/>
                <w:sz w:val="24"/>
                <w:szCs w:val="24"/>
              </w:rPr>
            </w:pPr>
            <w:r w:rsidRPr="004B01EC">
              <w:rPr>
                <w:spacing w:val="-6"/>
                <w:sz w:val="24"/>
                <w:szCs w:val="24"/>
              </w:rPr>
              <w:t xml:space="preserve">Особливості цифрової епохи й освітній простір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Pr="004B01EC" w:rsidRDefault="00187F60" w:rsidP="00ED72F9">
            <w:pPr>
              <w:pStyle w:val="TableParagraph"/>
              <w:ind w:left="6"/>
              <w:jc w:val="center"/>
              <w:rPr>
                <w:spacing w:val="-6"/>
                <w:sz w:val="24"/>
                <w:szCs w:val="24"/>
              </w:rPr>
            </w:pPr>
            <w:r w:rsidRPr="004B01EC">
              <w:rPr>
                <w:spacing w:val="-6"/>
                <w:sz w:val="24"/>
                <w:szCs w:val="24"/>
              </w:rPr>
              <w:t>2</w:t>
            </w:r>
          </w:p>
        </w:tc>
      </w:tr>
      <w:tr w:rsidR="00187F60" w:rsidRPr="005B4296" w:rsidTr="00045577">
        <w:trPr>
          <w:trHeight w:val="41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187F60" w:rsidRPr="00441653" w:rsidRDefault="00187F60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pacing w:val="-6"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</w:rPr>
              <w:t xml:space="preserve">ІІ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Default="00187F60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187F60" w:rsidRPr="005B4296" w:rsidTr="00FC532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4B01EC" w:rsidRDefault="00187F60" w:rsidP="00FC2C91">
            <w:pPr>
              <w:pStyle w:val="ListParagraph"/>
              <w:widowControl/>
              <w:tabs>
                <w:tab w:val="left" w:pos="5381"/>
              </w:tabs>
              <w:autoSpaceDE/>
              <w:autoSpaceDN/>
              <w:ind w:left="108" w:right="14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4B01EC">
              <w:rPr>
                <w:sz w:val="24"/>
                <w:szCs w:val="24"/>
              </w:rPr>
              <w:t>Інтермедіальність як явище мистецтва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FC532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4B01EC" w:rsidRDefault="00187F60" w:rsidP="00FC2C91">
            <w:pPr>
              <w:pStyle w:val="TableParagraph"/>
              <w:tabs>
                <w:tab w:val="left" w:pos="5381"/>
              </w:tabs>
              <w:spacing w:line="240" w:lineRule="auto"/>
              <w:ind w:right="148"/>
              <w:jc w:val="both"/>
              <w:rPr>
                <w:color w:val="FF0000"/>
                <w:sz w:val="24"/>
                <w:szCs w:val="24"/>
              </w:rPr>
            </w:pPr>
            <w:r w:rsidRPr="004B01EC">
              <w:rPr>
                <w:sz w:val="24"/>
                <w:szCs w:val="24"/>
              </w:rPr>
              <w:t>Інтермедіальні студії в літературознавстві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1B72BB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1B72BB" w:rsidRDefault="00187F60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sz w:val="24"/>
                <w:szCs w:val="24"/>
              </w:rPr>
            </w:pPr>
            <w:r w:rsidRPr="004B01EC">
              <w:rPr>
                <w:sz w:val="24"/>
                <w:szCs w:val="24"/>
              </w:rPr>
              <w:t>Література і живопис. Літературний імпресіонізм як дискурс взаємодії мистецтв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Pr="005B4296" w:rsidRDefault="00187F60" w:rsidP="0073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1B72BB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4B01EC" w:rsidRDefault="00187F60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sz w:val="24"/>
                <w:szCs w:val="24"/>
              </w:rPr>
            </w:pPr>
            <w:r w:rsidRPr="004B01EC">
              <w:rPr>
                <w:sz w:val="24"/>
                <w:szCs w:val="24"/>
              </w:rPr>
              <w:t>Музика і література: імпліцитна та експліцитна форми інтермедіальності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Default="00187F60" w:rsidP="0073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1B72BB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4B01EC" w:rsidRDefault="00187F60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sz w:val="24"/>
                <w:szCs w:val="24"/>
              </w:rPr>
            </w:pPr>
            <w:r w:rsidRPr="004B01EC">
              <w:rPr>
                <w:sz w:val="24"/>
                <w:szCs w:val="24"/>
              </w:rPr>
              <w:t xml:space="preserve">Література </w:t>
            </w:r>
            <w:r>
              <w:rPr>
                <w:sz w:val="24"/>
                <w:szCs w:val="24"/>
              </w:rPr>
              <w:t>і</w:t>
            </w:r>
            <w:r w:rsidRPr="004B01EC">
              <w:rPr>
                <w:sz w:val="24"/>
                <w:szCs w:val="24"/>
              </w:rPr>
              <w:t xml:space="preserve"> просторові мистецтва: інтермедіальні виміри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Default="00187F60" w:rsidP="0073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1B72BB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4B01EC" w:rsidRDefault="00187F60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sz w:val="24"/>
                <w:szCs w:val="24"/>
              </w:rPr>
            </w:pPr>
            <w:r w:rsidRPr="004B01EC">
              <w:rPr>
                <w:sz w:val="24"/>
                <w:szCs w:val="24"/>
              </w:rPr>
              <w:t>Література і драматичне мистецтво. Театр: гра, театральність, маскарад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Default="00187F60" w:rsidP="0073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1B72BB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4B01EC" w:rsidRDefault="00187F60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sz w:val="24"/>
                <w:szCs w:val="24"/>
              </w:rPr>
            </w:pPr>
            <w:r w:rsidRPr="004B01EC">
              <w:rPr>
                <w:sz w:val="24"/>
                <w:szCs w:val="24"/>
              </w:rPr>
              <w:t>Кінематограф і література: найвідоміші кіноінтерпретації класичних творів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Default="00187F60" w:rsidP="0073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F60" w:rsidRPr="005B4296" w:rsidTr="001B72BB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Default="00187F60" w:rsidP="004B0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4B01EC" w:rsidRDefault="00187F60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sz w:val="24"/>
                <w:szCs w:val="24"/>
              </w:rPr>
            </w:pPr>
            <w:r w:rsidRPr="004B01EC">
              <w:rPr>
                <w:sz w:val="24"/>
                <w:szCs w:val="24"/>
              </w:rPr>
              <w:t xml:space="preserve">Медіамистецтво </w:t>
            </w:r>
            <w:r>
              <w:rPr>
                <w:sz w:val="24"/>
                <w:szCs w:val="24"/>
              </w:rPr>
              <w:t>у</w:t>
            </w:r>
            <w:r w:rsidRPr="004B01EC">
              <w:rPr>
                <w:sz w:val="24"/>
                <w:szCs w:val="24"/>
              </w:rPr>
              <w:t xml:space="preserve"> просторі сучасного літературно-художнього твору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Default="00187F60" w:rsidP="0073325A">
            <w:pPr>
              <w:jc w:val="center"/>
              <w:rPr>
                <w:sz w:val="24"/>
                <w:szCs w:val="24"/>
              </w:rPr>
            </w:pPr>
          </w:p>
        </w:tc>
      </w:tr>
      <w:tr w:rsidR="00187F60" w:rsidRPr="005B4296" w:rsidTr="00210B37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187F60" w:rsidRPr="00045577" w:rsidRDefault="00187F60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rStyle w:val="2"/>
                <w:i w:val="0"/>
                <w:color w:val="auto"/>
                <w:sz w:val="24"/>
                <w:szCs w:val="24"/>
                <w:lang w:val="en-US"/>
              </w:rPr>
            </w:pPr>
            <w:r w:rsidRPr="00F2509C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Default="00187F60" w:rsidP="0073325A">
            <w:pPr>
              <w:jc w:val="center"/>
              <w:rPr>
                <w:sz w:val="24"/>
                <w:szCs w:val="24"/>
              </w:rPr>
            </w:pPr>
          </w:p>
        </w:tc>
      </w:tr>
      <w:tr w:rsidR="00187F60" w:rsidRPr="005B4296" w:rsidTr="00611657">
        <w:trPr>
          <w:trHeight w:val="89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7F60" w:rsidRPr="005B4296" w:rsidRDefault="00187F6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87F60" w:rsidRPr="005B4296" w:rsidRDefault="00187F60" w:rsidP="00DF41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7F60" w:rsidRPr="001B72BB" w:rsidRDefault="00187F60" w:rsidP="00FC2C91">
            <w:pPr>
              <w:pStyle w:val="TableParagraph"/>
              <w:tabs>
                <w:tab w:val="left" w:pos="5529"/>
              </w:tabs>
              <w:ind w:right="148"/>
              <w:jc w:val="both"/>
              <w:rPr>
                <w:sz w:val="24"/>
                <w:szCs w:val="24"/>
              </w:rPr>
            </w:pPr>
            <w:r w:rsidRPr="00611657">
              <w:rPr>
                <w:i/>
                <w:sz w:val="24"/>
                <w:szCs w:val="24"/>
              </w:rPr>
              <w:t xml:space="preserve">Тематична дискусія </w:t>
            </w:r>
            <w:r w:rsidRPr="001A60BF">
              <w:rPr>
                <w:sz w:val="24"/>
                <w:szCs w:val="24"/>
              </w:rPr>
              <w:t xml:space="preserve">з питань інтермедіального аналізу художніх творів у шкільному курсі зарубіжної та </w:t>
            </w:r>
            <w:r w:rsidRPr="001A60BF">
              <w:rPr>
                <w:sz w:val="24"/>
                <w:szCs w:val="24"/>
                <w:shd w:val="clear" w:color="auto" w:fill="FFFFFF"/>
              </w:rPr>
              <w:t>української літератури</w:t>
            </w:r>
            <w:r w:rsidRPr="006116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187F60" w:rsidRPr="005B4296" w:rsidTr="00FC532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187F60" w:rsidRPr="005B4296" w:rsidRDefault="00187F60" w:rsidP="00FC532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187F60" w:rsidRPr="005B4296" w:rsidTr="00FC53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7F60" w:rsidRPr="005B4296" w:rsidRDefault="00187F60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187F60" w:rsidRPr="005B4296" w:rsidRDefault="00187F60" w:rsidP="00FC532C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187F60" w:rsidRPr="005B4296" w:rsidRDefault="00187F60" w:rsidP="00FC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187F60" w:rsidRPr="005B4296" w:rsidTr="00FC53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7F60" w:rsidRDefault="00187F60" w:rsidP="00DC3C78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187F60" w:rsidRPr="003B19C2" w:rsidRDefault="00187F60" w:rsidP="005302B7">
            <w:pPr>
              <w:jc w:val="center"/>
              <w:rPr>
                <w:b/>
                <w:i/>
                <w:sz w:val="24"/>
                <w:szCs w:val="24"/>
              </w:rPr>
            </w:pPr>
            <w:r w:rsidRPr="003B19C2">
              <w:rPr>
                <w:b/>
                <w:i/>
                <w:sz w:val="24"/>
                <w:szCs w:val="24"/>
              </w:rPr>
              <w:t>(перелік компетентностей,  що вдосконалюватимуться/набуватимуться)</w:t>
            </w:r>
          </w:p>
          <w:p w:rsidR="00187F60" w:rsidRPr="00097234" w:rsidRDefault="00187F60" w:rsidP="00DC3C78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 </w:t>
            </w:r>
          </w:p>
          <w:p w:rsidR="00187F60" w:rsidRPr="00097234" w:rsidRDefault="00187F60" w:rsidP="00DC3C78">
            <w:pPr>
              <w:rPr>
                <w:b/>
                <w:i/>
                <w:sz w:val="24"/>
                <w:szCs w:val="24"/>
              </w:rPr>
            </w:pPr>
          </w:p>
          <w:p w:rsidR="00187F60" w:rsidRPr="005B4296" w:rsidRDefault="00187F60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187F60" w:rsidRPr="00487EF6" w:rsidRDefault="00187F60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Загальні компетентності:</w:t>
            </w:r>
          </w:p>
          <w:p w:rsidR="00187F60" w:rsidRPr="00F40D9E" w:rsidRDefault="00187F60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 w:rsidRPr="00680887">
              <w:rPr>
                <w:sz w:val="28"/>
                <w:szCs w:val="28"/>
              </w:rPr>
              <w:t xml:space="preserve"> </w:t>
            </w:r>
            <w:r w:rsidRPr="00F40D9E">
              <w:rPr>
                <w:sz w:val="24"/>
                <w:szCs w:val="24"/>
              </w:rPr>
              <w:t>виявляти повагу та цінувати укра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>нську національну</w:t>
            </w:r>
          </w:p>
          <w:p w:rsidR="00187F60" w:rsidRPr="00F40D9E" w:rsidRDefault="00187F60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культуру, багатоманітність і мультикультурн</w:t>
            </w:r>
            <w:r>
              <w:rPr>
                <w:sz w:val="24"/>
                <w:szCs w:val="24"/>
              </w:rPr>
              <w:t>і</w:t>
            </w:r>
            <w:r w:rsidRPr="00F40D9E">
              <w:rPr>
                <w:sz w:val="24"/>
                <w:szCs w:val="24"/>
              </w:rPr>
              <w:t>сть у суспільстві;</w:t>
            </w:r>
          </w:p>
          <w:p w:rsidR="00187F60" w:rsidRPr="00F40D9E" w:rsidRDefault="00187F60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здатність до вираж</w:t>
            </w:r>
            <w:r>
              <w:rPr>
                <w:sz w:val="24"/>
                <w:szCs w:val="24"/>
              </w:rPr>
              <w:t>е</w:t>
            </w:r>
            <w:r w:rsidRPr="00F40D9E">
              <w:rPr>
                <w:sz w:val="24"/>
                <w:szCs w:val="24"/>
              </w:rPr>
              <w:t>ння національно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 xml:space="preserve"> культурно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 xml:space="preserve"> ідентичності,</w:t>
            </w:r>
          </w:p>
          <w:p w:rsidR="00187F60" w:rsidRPr="00F40D9E" w:rsidRDefault="00187F60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творчого самовираження</w:t>
            </w:r>
            <w:r>
              <w:rPr>
                <w:sz w:val="24"/>
                <w:szCs w:val="24"/>
              </w:rPr>
              <w:t>.</w:t>
            </w:r>
            <w:r w:rsidRPr="00F40D9E">
              <w:rPr>
                <w:sz w:val="24"/>
                <w:szCs w:val="24"/>
              </w:rPr>
              <w:t xml:space="preserve"> </w:t>
            </w:r>
          </w:p>
          <w:p w:rsidR="00187F60" w:rsidRDefault="00187F60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</w:p>
          <w:p w:rsidR="00187F60" w:rsidRPr="00487EF6" w:rsidRDefault="00187F60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Професійні компетентності:</w:t>
            </w:r>
          </w:p>
          <w:p w:rsidR="00187F60" w:rsidRDefault="00187F60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  <w:lang w:eastAsia="en-US"/>
              </w:rPr>
              <w:t>формувати та розвивати в учнів ключові компетентності та вміння, спільні для всіх компетентностей.</w:t>
            </w:r>
          </w:p>
          <w:p w:rsidR="00187F60" w:rsidRDefault="00187F60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розвивати в учнів критичне мислення. </w:t>
            </w:r>
          </w:p>
          <w:p w:rsidR="00187F60" w:rsidRDefault="00187F60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Здатність усвідомлювати та позиціонувати взаємозалежність людей і систем у глобальному світі прогнозувати результати освітнього процесу.</w:t>
            </w:r>
          </w:p>
          <w:p w:rsidR="00187F60" w:rsidRDefault="00187F60" w:rsidP="00CB3D0C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формувати ціннісні ставлення в учнів. </w:t>
            </w:r>
          </w:p>
          <w:p w:rsidR="00187F60" w:rsidRPr="006C1829" w:rsidRDefault="00187F60" w:rsidP="005302B7">
            <w:pPr>
              <w:pStyle w:val="ListParagraph"/>
              <w:tabs>
                <w:tab w:val="left" w:pos="504"/>
              </w:tabs>
              <w:ind w:left="174"/>
              <w:jc w:val="both"/>
              <w:rPr>
                <w:color w:val="FF0000"/>
              </w:rPr>
            </w:pPr>
          </w:p>
        </w:tc>
      </w:tr>
    </w:tbl>
    <w:p w:rsidR="00187F60" w:rsidRPr="00C248DA" w:rsidRDefault="00187F60">
      <w:pPr>
        <w:rPr>
          <w:sz w:val="16"/>
          <w:szCs w:val="16"/>
        </w:rPr>
      </w:pPr>
    </w:p>
    <w:p w:rsidR="00187F60" w:rsidRDefault="00187F60" w:rsidP="000B5204">
      <w:pPr>
        <w:tabs>
          <w:tab w:val="left" w:pos="2160"/>
        </w:tabs>
        <w:jc w:val="center"/>
        <w:rPr>
          <w:b/>
          <w:sz w:val="28"/>
        </w:rPr>
      </w:pPr>
    </w:p>
    <w:sectPr w:rsidR="00187F60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9702E1"/>
    <w:multiLevelType w:val="multilevel"/>
    <w:tmpl w:val="B672A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BD2983"/>
    <w:multiLevelType w:val="hybridMultilevel"/>
    <w:tmpl w:val="E7BCB8D4"/>
    <w:lvl w:ilvl="0" w:tplc="1712940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D00A59"/>
    <w:multiLevelType w:val="multilevel"/>
    <w:tmpl w:val="3424A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B2FBD"/>
    <w:multiLevelType w:val="hybridMultilevel"/>
    <w:tmpl w:val="A956DCC4"/>
    <w:lvl w:ilvl="0" w:tplc="E676CFA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1">
    <w:nsid w:val="35512933"/>
    <w:multiLevelType w:val="hybridMultilevel"/>
    <w:tmpl w:val="10280F40"/>
    <w:lvl w:ilvl="0" w:tplc="591C047C">
      <w:start w:val="1"/>
      <w:numFmt w:val="decimal"/>
      <w:lvlText w:val="%1."/>
      <w:lvlJc w:val="left"/>
      <w:pPr>
        <w:tabs>
          <w:tab w:val="num" w:pos="496"/>
        </w:tabs>
        <w:ind w:left="-17" w:firstLine="567"/>
      </w:pPr>
      <w:rPr>
        <w:rFonts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5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6AB909B5"/>
    <w:multiLevelType w:val="multilevel"/>
    <w:tmpl w:val="8602936E"/>
    <w:lvl w:ilvl="0">
      <w:start w:val="1"/>
      <w:numFmt w:val="bullet"/>
      <w:lvlText w:val="–"/>
      <w:lvlJc w:val="left"/>
      <w:pPr>
        <w:tabs>
          <w:tab w:val="num" w:pos="360"/>
        </w:tabs>
        <w:ind w:firstLine="567"/>
      </w:pPr>
      <w:rPr>
        <w:rFonts w:ascii="Times New Roman" w:eastAsia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77671C"/>
    <w:multiLevelType w:val="hybridMultilevel"/>
    <w:tmpl w:val="B9B018BC"/>
    <w:lvl w:ilvl="0" w:tplc="BE0C5B9E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DFA2A09"/>
    <w:multiLevelType w:val="multilevel"/>
    <w:tmpl w:val="00169CB4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6"/>
  </w:num>
  <w:num w:numId="5">
    <w:abstractNumId w:val="13"/>
  </w:num>
  <w:num w:numId="6">
    <w:abstractNumId w:val="22"/>
  </w:num>
  <w:num w:numId="7">
    <w:abstractNumId w:val="24"/>
  </w:num>
  <w:num w:numId="8">
    <w:abstractNumId w:val="3"/>
  </w:num>
  <w:num w:numId="9">
    <w:abstractNumId w:val="15"/>
  </w:num>
  <w:num w:numId="10">
    <w:abstractNumId w:val="19"/>
  </w:num>
  <w:num w:numId="11">
    <w:abstractNumId w:val="19"/>
  </w:num>
  <w:num w:numId="12">
    <w:abstractNumId w:val="26"/>
  </w:num>
  <w:num w:numId="13">
    <w:abstractNumId w:val="23"/>
  </w:num>
  <w:num w:numId="14">
    <w:abstractNumId w:val="11"/>
  </w:num>
  <w:num w:numId="15">
    <w:abstractNumId w:val="29"/>
  </w:num>
  <w:num w:numId="16">
    <w:abstractNumId w:val="25"/>
  </w:num>
  <w:num w:numId="17">
    <w:abstractNumId w:val="9"/>
  </w:num>
  <w:num w:numId="18">
    <w:abstractNumId w:val="12"/>
  </w:num>
  <w:num w:numId="19">
    <w:abstractNumId w:val="27"/>
  </w:num>
  <w:num w:numId="20">
    <w:abstractNumId w:val="1"/>
  </w:num>
  <w:num w:numId="21">
    <w:abstractNumId w:val="2"/>
  </w:num>
  <w:num w:numId="22">
    <w:abstractNumId w:val="17"/>
  </w:num>
  <w:num w:numId="23">
    <w:abstractNumId w:val="21"/>
  </w:num>
  <w:num w:numId="24">
    <w:abstractNumId w:val="7"/>
  </w:num>
  <w:num w:numId="25">
    <w:abstractNumId w:val="6"/>
  </w:num>
  <w:num w:numId="26">
    <w:abstractNumId w:val="18"/>
  </w:num>
  <w:num w:numId="27">
    <w:abstractNumId w:val="8"/>
  </w:num>
  <w:num w:numId="28">
    <w:abstractNumId w:val="28"/>
  </w:num>
  <w:num w:numId="29">
    <w:abstractNumId w:val="4"/>
  </w:num>
  <w:num w:numId="30">
    <w:abstractNumId w:val="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1097E"/>
    <w:rsid w:val="0001295E"/>
    <w:rsid w:val="00014B67"/>
    <w:rsid w:val="000223C7"/>
    <w:rsid w:val="0002383B"/>
    <w:rsid w:val="00045577"/>
    <w:rsid w:val="00052766"/>
    <w:rsid w:val="00084AFA"/>
    <w:rsid w:val="00085D31"/>
    <w:rsid w:val="00091D25"/>
    <w:rsid w:val="0009208A"/>
    <w:rsid w:val="00092115"/>
    <w:rsid w:val="00097234"/>
    <w:rsid w:val="000A39CB"/>
    <w:rsid w:val="000B3256"/>
    <w:rsid w:val="000B5204"/>
    <w:rsid w:val="000E300A"/>
    <w:rsid w:val="000E749C"/>
    <w:rsid w:val="000F1690"/>
    <w:rsid w:val="000F47AA"/>
    <w:rsid w:val="00126EF6"/>
    <w:rsid w:val="001305FB"/>
    <w:rsid w:val="0015199A"/>
    <w:rsid w:val="00172AE3"/>
    <w:rsid w:val="001746A3"/>
    <w:rsid w:val="001778EC"/>
    <w:rsid w:val="001818D5"/>
    <w:rsid w:val="00184C91"/>
    <w:rsid w:val="00187F60"/>
    <w:rsid w:val="00191505"/>
    <w:rsid w:val="00195AE1"/>
    <w:rsid w:val="001A60BF"/>
    <w:rsid w:val="001B4F77"/>
    <w:rsid w:val="001B72BB"/>
    <w:rsid w:val="001E0F1B"/>
    <w:rsid w:val="001E20A1"/>
    <w:rsid w:val="001E6A06"/>
    <w:rsid w:val="001F4D70"/>
    <w:rsid w:val="00210235"/>
    <w:rsid w:val="00210B37"/>
    <w:rsid w:val="00220494"/>
    <w:rsid w:val="00226249"/>
    <w:rsid w:val="00260E76"/>
    <w:rsid w:val="002F2E8F"/>
    <w:rsid w:val="00307FB9"/>
    <w:rsid w:val="00310B44"/>
    <w:rsid w:val="003174DD"/>
    <w:rsid w:val="00327A37"/>
    <w:rsid w:val="003328DA"/>
    <w:rsid w:val="0033637E"/>
    <w:rsid w:val="003369D3"/>
    <w:rsid w:val="00361FAF"/>
    <w:rsid w:val="00365A86"/>
    <w:rsid w:val="00377836"/>
    <w:rsid w:val="00380F04"/>
    <w:rsid w:val="003B19C2"/>
    <w:rsid w:val="003C688D"/>
    <w:rsid w:val="003D4F19"/>
    <w:rsid w:val="003D592B"/>
    <w:rsid w:val="003F0AE2"/>
    <w:rsid w:val="003F18A6"/>
    <w:rsid w:val="00413FB6"/>
    <w:rsid w:val="00422E66"/>
    <w:rsid w:val="00440AD9"/>
    <w:rsid w:val="00441653"/>
    <w:rsid w:val="00461525"/>
    <w:rsid w:val="00477EC9"/>
    <w:rsid w:val="004845F4"/>
    <w:rsid w:val="00487EF6"/>
    <w:rsid w:val="00497BBD"/>
    <w:rsid w:val="004B01EC"/>
    <w:rsid w:val="004D1EA2"/>
    <w:rsid w:val="004D6D69"/>
    <w:rsid w:val="004D70CF"/>
    <w:rsid w:val="004E3AB3"/>
    <w:rsid w:val="00502299"/>
    <w:rsid w:val="00507A0F"/>
    <w:rsid w:val="0051479D"/>
    <w:rsid w:val="0052284C"/>
    <w:rsid w:val="00524CFB"/>
    <w:rsid w:val="005302B7"/>
    <w:rsid w:val="00552001"/>
    <w:rsid w:val="00560F5E"/>
    <w:rsid w:val="00573852"/>
    <w:rsid w:val="005858A9"/>
    <w:rsid w:val="0058701B"/>
    <w:rsid w:val="005A3F91"/>
    <w:rsid w:val="005B4296"/>
    <w:rsid w:val="005C5A80"/>
    <w:rsid w:val="005D2F42"/>
    <w:rsid w:val="005E2D70"/>
    <w:rsid w:val="00602CDB"/>
    <w:rsid w:val="00611657"/>
    <w:rsid w:val="006227B5"/>
    <w:rsid w:val="00622908"/>
    <w:rsid w:val="00630580"/>
    <w:rsid w:val="00680887"/>
    <w:rsid w:val="006A662D"/>
    <w:rsid w:val="006B4A62"/>
    <w:rsid w:val="006C1829"/>
    <w:rsid w:val="006C1C44"/>
    <w:rsid w:val="006D41DD"/>
    <w:rsid w:val="006D6B86"/>
    <w:rsid w:val="006F5BF1"/>
    <w:rsid w:val="007064C9"/>
    <w:rsid w:val="007069BD"/>
    <w:rsid w:val="007276AE"/>
    <w:rsid w:val="0073325A"/>
    <w:rsid w:val="00736D3E"/>
    <w:rsid w:val="00760ADD"/>
    <w:rsid w:val="00771DC9"/>
    <w:rsid w:val="00775F3D"/>
    <w:rsid w:val="007821C2"/>
    <w:rsid w:val="00785F6C"/>
    <w:rsid w:val="00793C12"/>
    <w:rsid w:val="007A6CE7"/>
    <w:rsid w:val="007A78D4"/>
    <w:rsid w:val="007C436F"/>
    <w:rsid w:val="007C5D0F"/>
    <w:rsid w:val="007D7F6A"/>
    <w:rsid w:val="008065EE"/>
    <w:rsid w:val="008202F7"/>
    <w:rsid w:val="008326CB"/>
    <w:rsid w:val="00836067"/>
    <w:rsid w:val="00836956"/>
    <w:rsid w:val="0084282E"/>
    <w:rsid w:val="00846869"/>
    <w:rsid w:val="008511D4"/>
    <w:rsid w:val="008515C1"/>
    <w:rsid w:val="00855B72"/>
    <w:rsid w:val="008706E5"/>
    <w:rsid w:val="008852EB"/>
    <w:rsid w:val="00890E79"/>
    <w:rsid w:val="008A2909"/>
    <w:rsid w:val="008A482A"/>
    <w:rsid w:val="008A77BC"/>
    <w:rsid w:val="008B0219"/>
    <w:rsid w:val="008B1B39"/>
    <w:rsid w:val="008B783B"/>
    <w:rsid w:val="008D0F4B"/>
    <w:rsid w:val="008E3E90"/>
    <w:rsid w:val="008E7BEF"/>
    <w:rsid w:val="008F0BB0"/>
    <w:rsid w:val="008F687F"/>
    <w:rsid w:val="008F787E"/>
    <w:rsid w:val="00971BF1"/>
    <w:rsid w:val="009722D1"/>
    <w:rsid w:val="00975250"/>
    <w:rsid w:val="009818B2"/>
    <w:rsid w:val="00983BA3"/>
    <w:rsid w:val="0098410A"/>
    <w:rsid w:val="00990991"/>
    <w:rsid w:val="009A380B"/>
    <w:rsid w:val="009B108A"/>
    <w:rsid w:val="009B7656"/>
    <w:rsid w:val="009E0488"/>
    <w:rsid w:val="009F6A13"/>
    <w:rsid w:val="00A425B0"/>
    <w:rsid w:val="00A447C5"/>
    <w:rsid w:val="00A47536"/>
    <w:rsid w:val="00A73389"/>
    <w:rsid w:val="00A97253"/>
    <w:rsid w:val="00AA0F0D"/>
    <w:rsid w:val="00AA59F0"/>
    <w:rsid w:val="00AB223F"/>
    <w:rsid w:val="00AE75F2"/>
    <w:rsid w:val="00AF6A95"/>
    <w:rsid w:val="00B0345C"/>
    <w:rsid w:val="00B04490"/>
    <w:rsid w:val="00B26688"/>
    <w:rsid w:val="00B31156"/>
    <w:rsid w:val="00B45A93"/>
    <w:rsid w:val="00B555D3"/>
    <w:rsid w:val="00B6335D"/>
    <w:rsid w:val="00B7006D"/>
    <w:rsid w:val="00B81842"/>
    <w:rsid w:val="00BA18C1"/>
    <w:rsid w:val="00BB449D"/>
    <w:rsid w:val="00BD5007"/>
    <w:rsid w:val="00BD51C7"/>
    <w:rsid w:val="00BD769B"/>
    <w:rsid w:val="00C00D63"/>
    <w:rsid w:val="00C15A9B"/>
    <w:rsid w:val="00C1670F"/>
    <w:rsid w:val="00C20E20"/>
    <w:rsid w:val="00C248DA"/>
    <w:rsid w:val="00C41285"/>
    <w:rsid w:val="00C433A2"/>
    <w:rsid w:val="00C64EE9"/>
    <w:rsid w:val="00C81CCC"/>
    <w:rsid w:val="00C859CB"/>
    <w:rsid w:val="00C9477D"/>
    <w:rsid w:val="00CB1551"/>
    <w:rsid w:val="00CB3D0C"/>
    <w:rsid w:val="00CC1C8D"/>
    <w:rsid w:val="00CC32A1"/>
    <w:rsid w:val="00CF54BB"/>
    <w:rsid w:val="00D01499"/>
    <w:rsid w:val="00D01F0D"/>
    <w:rsid w:val="00D03910"/>
    <w:rsid w:val="00D37457"/>
    <w:rsid w:val="00D57BD8"/>
    <w:rsid w:val="00D61741"/>
    <w:rsid w:val="00D62332"/>
    <w:rsid w:val="00D664C0"/>
    <w:rsid w:val="00D73598"/>
    <w:rsid w:val="00D92AC5"/>
    <w:rsid w:val="00DB2A42"/>
    <w:rsid w:val="00DC329E"/>
    <w:rsid w:val="00DC3C78"/>
    <w:rsid w:val="00DE508D"/>
    <w:rsid w:val="00DE56AF"/>
    <w:rsid w:val="00DF4153"/>
    <w:rsid w:val="00E00B44"/>
    <w:rsid w:val="00E01B58"/>
    <w:rsid w:val="00E01E3F"/>
    <w:rsid w:val="00E32F23"/>
    <w:rsid w:val="00E36103"/>
    <w:rsid w:val="00E375D6"/>
    <w:rsid w:val="00E40538"/>
    <w:rsid w:val="00E44F8B"/>
    <w:rsid w:val="00E464FA"/>
    <w:rsid w:val="00E5090C"/>
    <w:rsid w:val="00E509E4"/>
    <w:rsid w:val="00E572CA"/>
    <w:rsid w:val="00EA2125"/>
    <w:rsid w:val="00EA3BE2"/>
    <w:rsid w:val="00EB660B"/>
    <w:rsid w:val="00ED0EBB"/>
    <w:rsid w:val="00ED7176"/>
    <w:rsid w:val="00ED72F9"/>
    <w:rsid w:val="00EE4A8A"/>
    <w:rsid w:val="00F01465"/>
    <w:rsid w:val="00F13F95"/>
    <w:rsid w:val="00F200A8"/>
    <w:rsid w:val="00F2509C"/>
    <w:rsid w:val="00F278C2"/>
    <w:rsid w:val="00F40D9E"/>
    <w:rsid w:val="00F51E06"/>
    <w:rsid w:val="00F53B8F"/>
    <w:rsid w:val="00F575E8"/>
    <w:rsid w:val="00F73E04"/>
    <w:rsid w:val="00F876BB"/>
    <w:rsid w:val="00FC187F"/>
    <w:rsid w:val="00FC2C91"/>
    <w:rsid w:val="00FC532C"/>
    <w:rsid w:val="00FC5576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FA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84AFA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84AF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253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084AFA"/>
  </w:style>
  <w:style w:type="paragraph" w:customStyle="1" w:styleId="TableParagraph">
    <w:name w:val="Table Paragraph"/>
    <w:basedOn w:val="Normal"/>
    <w:uiPriority w:val="99"/>
    <w:rsid w:val="00084AFA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customStyle="1" w:styleId="Bodytext0">
    <w:name w:val="Body text_"/>
    <w:basedOn w:val="DefaultParagraphFont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basedOn w:val="DefaultParagraphFont"/>
    <w:uiPriority w:val="99"/>
    <w:rsid w:val="00B555D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0">
    <w:name w:val="Основной текст (2)"/>
    <w:basedOn w:val="DefaultParagraphFont"/>
    <w:uiPriority w:val="99"/>
    <w:rsid w:val="00B555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basedOn w:val="DefaultParagraphFont"/>
    <w:uiPriority w:val="99"/>
    <w:rsid w:val="00B555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984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10A"/>
    <w:rPr>
      <w:rFonts w:cs="Times New Roman"/>
      <w:b/>
      <w:bCs/>
    </w:rPr>
  </w:style>
  <w:style w:type="paragraph" w:customStyle="1" w:styleId="10">
    <w:name w:val="Абзац списка1"/>
    <w:basedOn w:val="Normal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0">
    <w:name w:val="Знак Знак"/>
    <w:basedOn w:val="Normal"/>
    <w:uiPriority w:val="99"/>
    <w:rsid w:val="005B4296"/>
    <w:pPr>
      <w:adjustRightInd w:val="0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FC5576"/>
    <w:rPr>
      <w:rFonts w:ascii="Times New Roman" w:hAnsi="Times New Roman"/>
    </w:rPr>
  </w:style>
  <w:style w:type="paragraph" w:styleId="Footer">
    <w:name w:val="footer"/>
    <w:basedOn w:val="Normal"/>
    <w:link w:val="FooterChar1"/>
    <w:uiPriority w:val="99"/>
    <w:rsid w:val="00FC557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00A"/>
    <w:rPr>
      <w:rFonts w:ascii="Times New Roman" w:hAnsi="Times New Roman" w:cs="Times New Roman"/>
      <w:lang w:val="uk-UA" w:eastAsia="uk-UA"/>
    </w:rPr>
  </w:style>
  <w:style w:type="character" w:customStyle="1" w:styleId="FooterChar1">
    <w:name w:val="Footer Char1"/>
    <w:link w:val="Footer"/>
    <w:uiPriority w:val="99"/>
    <w:locked/>
    <w:rsid w:val="00FC5576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1778E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20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445</TotalTime>
  <Pages>3</Pages>
  <Words>491</Words>
  <Characters>2800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62</cp:revision>
  <cp:lastPrinted>2020-01-14T06:11:00Z</cp:lastPrinted>
  <dcterms:created xsi:type="dcterms:W3CDTF">2020-01-29T09:43:00Z</dcterms:created>
  <dcterms:modified xsi:type="dcterms:W3CDTF">2021-11-23T13:15:00Z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