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 xml:space="preserve">від ___ січня 2020 року №5 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E44F8B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>від ___ січня 2020 року №5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140076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 xml:space="preserve">ОСВІТНЯ </w:t>
      </w:r>
      <w:r w:rsidR="00EA2125" w:rsidRPr="00140076">
        <w:rPr>
          <w:b/>
          <w:w w:val="105"/>
          <w:sz w:val="28"/>
          <w:szCs w:val="28"/>
        </w:rPr>
        <w:t>ПРОГРАМА</w:t>
      </w:r>
    </w:p>
    <w:p w:rsidR="003A0898" w:rsidRDefault="00CC0A97" w:rsidP="00CC0A97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</w:p>
    <w:p w:rsidR="000029A5" w:rsidRPr="00140076" w:rsidRDefault="00CC0A97" w:rsidP="00CC0A9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ВЧИТЕЛІВ</w:t>
      </w:r>
      <w:r w:rsidR="003A0898">
        <w:rPr>
          <w:b/>
          <w:sz w:val="28"/>
          <w:szCs w:val="28"/>
        </w:rPr>
        <w:t xml:space="preserve"> ЗАХИСТУ УКРАЇНИ</w:t>
      </w:r>
    </w:p>
    <w:p w:rsidR="000029A5" w:rsidRPr="00CB1551" w:rsidRDefault="000029A5" w:rsidP="00E44F8B">
      <w:pPr>
        <w:pStyle w:val="a3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CC0A97" w:rsidRDefault="00CC0A97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3A0898" w:rsidRDefault="003A0898">
      <w:pPr>
        <w:pStyle w:val="a3"/>
        <w:rPr>
          <w:sz w:val="30"/>
        </w:rPr>
      </w:pPr>
    </w:p>
    <w:p w:rsidR="003A0898" w:rsidRDefault="003A0898">
      <w:pPr>
        <w:pStyle w:val="a3"/>
        <w:rPr>
          <w:sz w:val="30"/>
        </w:rPr>
      </w:pPr>
    </w:p>
    <w:p w:rsidR="003A0898" w:rsidRDefault="003A0898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6753"/>
      </w:tblGrid>
      <w:tr w:rsidR="000029A5" w:rsidRPr="00E56D3D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 xml:space="preserve">Укладач </w:t>
            </w:r>
            <w:r w:rsidR="00EA2125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0029A5" w:rsidRPr="00E56D3D" w:rsidRDefault="00677094" w:rsidP="00677094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677094">
              <w:rPr>
                <w:b/>
                <w:sz w:val="24"/>
                <w:lang w:eastAsia="en-US"/>
              </w:rPr>
              <w:t>Качуровський</w:t>
            </w:r>
            <w:proofErr w:type="spellEnd"/>
            <w:r w:rsidRPr="00677094">
              <w:rPr>
                <w:b/>
                <w:sz w:val="24"/>
                <w:lang w:eastAsia="en-US"/>
              </w:rPr>
              <w:t xml:space="preserve"> В.С.,</w:t>
            </w:r>
            <w:r w:rsidRPr="005325AC">
              <w:rPr>
                <w:sz w:val="24"/>
                <w:lang w:eastAsia="en-US"/>
              </w:rPr>
              <w:t xml:space="preserve"> завідувач  відділу фізичної культури та захисту Вітчизни Комунального навчального закладу Київ</w:t>
            </w:r>
            <w:r w:rsidRPr="005325AC">
              <w:rPr>
                <w:sz w:val="24"/>
                <w:lang w:eastAsia="en-US"/>
              </w:rPr>
              <w:softHyphen/>
              <w:t>ської обласної ради «Київський обласний інститут після</w:t>
            </w:r>
            <w:r w:rsidRPr="005325AC">
              <w:rPr>
                <w:sz w:val="24"/>
                <w:lang w:eastAsia="en-US"/>
              </w:rPr>
              <w:softHyphen/>
              <w:t>дип</w:t>
            </w:r>
            <w:r w:rsidRPr="005325AC">
              <w:rPr>
                <w:sz w:val="24"/>
                <w:lang w:eastAsia="en-US"/>
              </w:rPr>
              <w:softHyphen/>
              <w:t>лом</w:t>
            </w:r>
            <w:r w:rsidRPr="005325AC">
              <w:rPr>
                <w:sz w:val="24"/>
                <w:lang w:eastAsia="en-US"/>
              </w:rPr>
              <w:softHyphen/>
              <w:t>ної освіти педагогічних кадрів»</w:t>
            </w:r>
          </w:p>
        </w:tc>
      </w:tr>
      <w:tr w:rsidR="000029A5" w:rsidRPr="00E56D3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5B2549" w:rsidRDefault="00677094" w:rsidP="003A0898">
            <w:pPr>
              <w:spacing w:before="1"/>
              <w:jc w:val="both"/>
              <w:rPr>
                <w:sz w:val="24"/>
                <w:szCs w:val="24"/>
              </w:rPr>
            </w:pPr>
            <w:r w:rsidRPr="005B2549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Pr="005325AC">
              <w:rPr>
                <w:sz w:val="24"/>
                <w:szCs w:val="24"/>
              </w:rPr>
              <w:t xml:space="preserve">вчителів </w:t>
            </w:r>
            <w:r w:rsidR="003A0898">
              <w:rPr>
                <w:sz w:val="24"/>
                <w:szCs w:val="24"/>
              </w:rPr>
              <w:t>захисту України</w:t>
            </w:r>
          </w:p>
        </w:tc>
      </w:tr>
      <w:tr w:rsidR="000029A5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E56D3D" w:rsidRDefault="006C5772" w:rsidP="003A0898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</w:t>
            </w:r>
            <w:r w:rsidR="00F046C9" w:rsidRPr="00503B56">
              <w:rPr>
                <w:spacing w:val="-6"/>
                <w:sz w:val="24"/>
                <w:szCs w:val="24"/>
              </w:rPr>
              <w:t>ідвищити</w:t>
            </w:r>
            <w:r w:rsidR="00514BEF" w:rsidRPr="00503B56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рівень професійної компетентності</w:t>
            </w:r>
            <w:r w:rsidR="00514BEF" w:rsidRPr="00503B56">
              <w:rPr>
                <w:spacing w:val="-6"/>
                <w:sz w:val="24"/>
                <w:szCs w:val="24"/>
              </w:rPr>
              <w:t xml:space="preserve"> педагогічних праців</w:t>
            </w:r>
            <w:r w:rsidR="0094230E" w:rsidRPr="00503B56">
              <w:rPr>
                <w:spacing w:val="-6"/>
                <w:sz w:val="24"/>
                <w:szCs w:val="24"/>
              </w:rPr>
              <w:softHyphen/>
            </w:r>
            <w:r w:rsidR="00514BEF" w:rsidRPr="00503B56">
              <w:rPr>
                <w:spacing w:val="-6"/>
                <w:sz w:val="24"/>
                <w:szCs w:val="24"/>
              </w:rPr>
              <w:t xml:space="preserve">ників </w:t>
            </w:r>
            <w:r w:rsidR="00503B56" w:rsidRPr="00503B56">
              <w:rPr>
                <w:spacing w:val="-6"/>
                <w:sz w:val="24"/>
                <w:szCs w:val="24"/>
              </w:rPr>
              <w:t xml:space="preserve">щодо </w:t>
            </w:r>
            <w:r w:rsidR="00677094">
              <w:rPr>
                <w:spacing w:val="-6"/>
                <w:sz w:val="24"/>
                <w:szCs w:val="24"/>
              </w:rPr>
              <w:t xml:space="preserve">ефективності організації освітнього процесу </w:t>
            </w:r>
            <w:r w:rsidR="003A0898">
              <w:rPr>
                <w:spacing w:val="-6"/>
                <w:sz w:val="24"/>
                <w:szCs w:val="24"/>
              </w:rPr>
              <w:t>захисту України</w:t>
            </w:r>
            <w:r w:rsidR="00677094">
              <w:rPr>
                <w:spacing w:val="-6"/>
                <w:sz w:val="24"/>
                <w:szCs w:val="24"/>
              </w:rPr>
              <w:t xml:space="preserve"> в закладах загальної середньої освіти</w:t>
            </w:r>
          </w:p>
        </w:tc>
      </w:tr>
      <w:tr w:rsidR="00010C37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E56D3D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6C5772" w:rsidRDefault="006C5772" w:rsidP="00677094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вмінь, </w:t>
            </w:r>
            <w:r w:rsidRPr="006C5772">
              <w:rPr>
                <w:sz w:val="24"/>
                <w:szCs w:val="24"/>
                <w:lang w:eastAsia="ru-RU"/>
              </w:rPr>
              <w:t>визначених </w:t>
            </w:r>
            <w:r w:rsidR="00677094">
              <w:rPr>
                <w:color w:val="000000"/>
                <w:sz w:val="24"/>
                <w:szCs w:val="24"/>
                <w:lang w:eastAsia="ru-RU"/>
              </w:rPr>
              <w:t xml:space="preserve"> Законом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України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“Про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освіту”</w:t>
            </w:r>
            <w:proofErr w:type="spellEnd"/>
          </w:p>
        </w:tc>
      </w:tr>
    </w:tbl>
    <w:p w:rsidR="000B5204" w:rsidRDefault="000B5204">
      <w:pPr>
        <w:rPr>
          <w:sz w:val="16"/>
          <w:szCs w:val="16"/>
        </w:rPr>
      </w:pPr>
    </w:p>
    <w:p w:rsidR="007320B4" w:rsidRDefault="007320B4">
      <w:pPr>
        <w:rPr>
          <w:sz w:val="16"/>
          <w:szCs w:val="16"/>
        </w:rPr>
      </w:pPr>
    </w:p>
    <w:p w:rsidR="007320B4" w:rsidRDefault="00B563A3" w:rsidP="006E2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Робочий навчальний план </w:t>
      </w:r>
    </w:p>
    <w:p w:rsidR="003A0898" w:rsidRDefault="003A0898" w:rsidP="006E232D">
      <w:pPr>
        <w:jc w:val="center"/>
        <w:rPr>
          <w:b/>
          <w:sz w:val="28"/>
          <w:szCs w:val="28"/>
        </w:rPr>
      </w:pPr>
    </w:p>
    <w:tbl>
      <w:tblPr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6495"/>
        <w:gridCol w:w="507"/>
        <w:gridCol w:w="507"/>
        <w:gridCol w:w="787"/>
        <w:gridCol w:w="550"/>
        <w:gridCol w:w="676"/>
      </w:tblGrid>
      <w:tr w:rsidR="003A0898" w:rsidRPr="00B96EC8" w:rsidTr="003A0898">
        <w:tc>
          <w:tcPr>
            <w:tcW w:w="341" w:type="pct"/>
            <w:vMerge w:val="restart"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178" w:type="pct"/>
            <w:vMerge w:val="restart"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Назва та зміст навчального модуля</w:t>
            </w:r>
          </w:p>
        </w:tc>
        <w:tc>
          <w:tcPr>
            <w:tcW w:w="248" w:type="pct"/>
            <w:vMerge w:val="restart"/>
            <w:textDirection w:val="btLr"/>
            <w:vAlign w:val="center"/>
          </w:tcPr>
          <w:p w:rsidR="003A0898" w:rsidRPr="00B96EC8" w:rsidRDefault="003A0898" w:rsidP="00C92612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Всього годин</w:t>
            </w:r>
          </w:p>
        </w:tc>
        <w:tc>
          <w:tcPr>
            <w:tcW w:w="899" w:type="pct"/>
            <w:gridSpan w:val="3"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Аудиторні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3A0898" w:rsidRPr="00B96EC8" w:rsidRDefault="003A0898" w:rsidP="00C92612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EC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Самостійна робота</w:t>
            </w:r>
          </w:p>
        </w:tc>
      </w:tr>
      <w:tr w:rsidR="003A0898" w:rsidRPr="00B96EC8" w:rsidTr="003A0898">
        <w:trPr>
          <w:trHeight w:val="1389"/>
        </w:trPr>
        <w:tc>
          <w:tcPr>
            <w:tcW w:w="341" w:type="pct"/>
            <w:vMerge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pct"/>
            <w:vMerge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  <w:vMerge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bCs/>
                <w:color w:val="000000" w:themeColor="text1"/>
                <w:sz w:val="24"/>
                <w:szCs w:val="24"/>
              </w:rPr>
              <w:t>Лекції</w:t>
            </w:r>
          </w:p>
        </w:tc>
        <w:tc>
          <w:tcPr>
            <w:tcW w:w="385" w:type="pct"/>
            <w:textDirection w:val="btLr"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bCs/>
                <w:color w:val="000000" w:themeColor="text1"/>
                <w:sz w:val="24"/>
                <w:szCs w:val="24"/>
              </w:rPr>
              <w:t>Семінари</w:t>
            </w:r>
          </w:p>
        </w:tc>
        <w:tc>
          <w:tcPr>
            <w:tcW w:w="266" w:type="pct"/>
            <w:textDirection w:val="btLr"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bCs/>
                <w:color w:val="000000" w:themeColor="text1"/>
                <w:sz w:val="24"/>
                <w:szCs w:val="24"/>
              </w:rPr>
              <w:t>Практичні</w:t>
            </w:r>
          </w:p>
        </w:tc>
        <w:tc>
          <w:tcPr>
            <w:tcW w:w="335" w:type="pct"/>
            <w:vMerge/>
            <w:textDirection w:val="btLr"/>
            <w:vAlign w:val="center"/>
          </w:tcPr>
          <w:p w:rsidR="003A0898" w:rsidRPr="00B96EC8" w:rsidRDefault="003A0898" w:rsidP="00C926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rPr>
          <w:trHeight w:val="265"/>
        </w:trPr>
        <w:tc>
          <w:tcPr>
            <w:tcW w:w="3519" w:type="pct"/>
            <w:gridSpan w:val="2"/>
            <w:shd w:val="clear" w:color="auto" w:fill="FBD4B4"/>
          </w:tcPr>
          <w:p w:rsidR="003A0898" w:rsidRPr="00B96EC8" w:rsidRDefault="003A0898" w:rsidP="00C9261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 xml:space="preserve">Модуль І. </w:t>
            </w:r>
            <w:r w:rsidRPr="00B96EC8">
              <w:rPr>
                <w:b/>
                <w:bCs/>
                <w:color w:val="000000" w:themeColor="text1"/>
                <w:sz w:val="24"/>
                <w:szCs w:val="24"/>
              </w:rPr>
              <w:t xml:space="preserve">Філософія освіти </w:t>
            </w:r>
            <w:r w:rsidRPr="00B96EC8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XX</w:t>
            </w:r>
            <w:r w:rsidRPr="00B96EC8">
              <w:rPr>
                <w:b/>
                <w:bCs/>
                <w:color w:val="000000" w:themeColor="text1"/>
                <w:sz w:val="24"/>
                <w:szCs w:val="24"/>
              </w:rPr>
              <w:t>І століття</w:t>
            </w:r>
          </w:p>
        </w:tc>
        <w:tc>
          <w:tcPr>
            <w:tcW w:w="248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8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66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35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A0898" w:rsidRPr="00B96EC8" w:rsidTr="003A0898">
        <w:trPr>
          <w:trHeight w:val="265"/>
        </w:trPr>
        <w:tc>
          <w:tcPr>
            <w:tcW w:w="341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1.1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D10030" w:rsidRDefault="003A0898" w:rsidP="00C92612">
            <w:pPr>
              <w:jc w:val="both"/>
              <w:rPr>
                <w:bCs/>
                <w:sz w:val="24"/>
                <w:szCs w:val="24"/>
              </w:rPr>
            </w:pPr>
            <w:r w:rsidRPr="005A098C">
              <w:rPr>
                <w:sz w:val="24"/>
                <w:szCs w:val="24"/>
              </w:rPr>
              <w:t>Проблема особистості й колективу: спільне й відмінне в поглядах А. Макаренка і В. Сухомлинського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6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rPr>
          <w:trHeight w:val="265"/>
        </w:trPr>
        <w:tc>
          <w:tcPr>
            <w:tcW w:w="341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1.2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E17A0A" w:rsidRDefault="003A0898" w:rsidP="00C92612">
            <w:pPr>
              <w:jc w:val="both"/>
              <w:rPr>
                <w:bCs/>
                <w:sz w:val="24"/>
                <w:szCs w:val="24"/>
              </w:rPr>
            </w:pPr>
            <w:r w:rsidRPr="00E17A0A">
              <w:rPr>
                <w:color w:val="000000" w:themeColor="text1"/>
                <w:sz w:val="24"/>
                <w:szCs w:val="24"/>
                <w:lang w:eastAsia="ru-RU"/>
              </w:rPr>
              <w:t xml:space="preserve">Демографічна ситуація та стан здоров’я </w:t>
            </w:r>
            <w:r w:rsidRPr="00E17A0A">
              <w:rPr>
                <w:color w:val="000000" w:themeColor="text1"/>
                <w:sz w:val="24"/>
                <w:szCs w:val="24"/>
              </w:rPr>
              <w:t>населення України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6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rPr>
          <w:trHeight w:val="265"/>
        </w:trPr>
        <w:tc>
          <w:tcPr>
            <w:tcW w:w="341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78" w:type="pct"/>
          </w:tcPr>
          <w:p w:rsidR="003A0898" w:rsidRPr="00D10030" w:rsidRDefault="003A0898" w:rsidP="00C92612">
            <w:pPr>
              <w:jc w:val="both"/>
              <w:rPr>
                <w:sz w:val="24"/>
                <w:szCs w:val="24"/>
              </w:rPr>
            </w:pPr>
            <w:r w:rsidRPr="00707C29">
              <w:rPr>
                <w:sz w:val="24"/>
                <w:szCs w:val="24"/>
              </w:rPr>
              <w:t xml:space="preserve">Вчительська старовина </w:t>
            </w:r>
            <w:r>
              <w:rPr>
                <w:sz w:val="24"/>
                <w:szCs w:val="24"/>
              </w:rPr>
              <w:t>Київщини ХІХ – поч. ХХ ст..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6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rPr>
          <w:trHeight w:val="265"/>
        </w:trPr>
        <w:tc>
          <w:tcPr>
            <w:tcW w:w="3519" w:type="pct"/>
            <w:gridSpan w:val="2"/>
            <w:shd w:val="clear" w:color="auto" w:fill="FBD4B4"/>
          </w:tcPr>
          <w:p w:rsidR="003A0898" w:rsidRPr="00B96EC8" w:rsidRDefault="003A0898" w:rsidP="00C92612">
            <w:pPr>
              <w:jc w:val="both"/>
              <w:rPr>
                <w:b/>
                <w:color w:val="000000" w:themeColor="text1"/>
                <w:spacing w:val="-6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248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385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66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3A0898" w:rsidRPr="00B96EC8" w:rsidTr="003A0898">
        <w:trPr>
          <w:trHeight w:val="265"/>
        </w:trPr>
        <w:tc>
          <w:tcPr>
            <w:tcW w:w="341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2.1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D10030" w:rsidRDefault="003A0898" w:rsidP="00C92612">
            <w:pPr>
              <w:jc w:val="both"/>
              <w:rPr>
                <w:sz w:val="24"/>
                <w:szCs w:val="24"/>
              </w:rPr>
            </w:pPr>
            <w:r w:rsidRPr="00A83AE7">
              <w:rPr>
                <w:color w:val="000000"/>
                <w:sz w:val="24"/>
                <w:szCs w:val="24"/>
                <w:lang w:eastAsia="ru-RU"/>
              </w:rPr>
              <w:t xml:space="preserve">Основи сучасних поглядів на проблему збереження і зміцнення здоров'я </w:t>
            </w:r>
            <w:r>
              <w:rPr>
                <w:color w:val="000000"/>
                <w:sz w:val="24"/>
                <w:szCs w:val="24"/>
                <w:lang w:eastAsia="ru-RU"/>
              </w:rPr>
              <w:t>учня</w:t>
            </w:r>
          </w:p>
        </w:tc>
        <w:tc>
          <w:tcPr>
            <w:tcW w:w="248" w:type="pct"/>
            <w:vAlign w:val="center"/>
          </w:tcPr>
          <w:p w:rsidR="003A0898" w:rsidRPr="00A617D9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rPr>
          <w:trHeight w:val="265"/>
        </w:trPr>
        <w:tc>
          <w:tcPr>
            <w:tcW w:w="341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2.2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D10030" w:rsidRDefault="003A0898" w:rsidP="00C92612">
            <w:pPr>
              <w:jc w:val="both"/>
              <w:rPr>
                <w:bCs/>
                <w:sz w:val="24"/>
                <w:szCs w:val="24"/>
              </w:rPr>
            </w:pPr>
            <w:r w:rsidRPr="0064739A">
              <w:rPr>
                <w:bCs/>
              </w:rPr>
              <w:t>Організація  навчально-пізнавальної діяльності учнів  в старшій школі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6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rPr>
          <w:trHeight w:val="265"/>
        </w:trPr>
        <w:tc>
          <w:tcPr>
            <w:tcW w:w="341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2.3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934E0F" w:rsidRDefault="003A0898" w:rsidP="00C9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484E29">
              <w:rPr>
                <w:spacing w:val="-6"/>
                <w:sz w:val="24"/>
                <w:szCs w:val="24"/>
              </w:rPr>
              <w:t xml:space="preserve">Розвиток особистісного потенціалу здобувача освіти на засадах </w:t>
            </w:r>
            <w:proofErr w:type="spellStart"/>
            <w:r w:rsidRPr="00484E29">
              <w:rPr>
                <w:spacing w:val="-6"/>
                <w:sz w:val="24"/>
                <w:szCs w:val="24"/>
              </w:rPr>
              <w:t>про</w:t>
            </w:r>
            <w:r>
              <w:rPr>
                <w:spacing w:val="-6"/>
                <w:sz w:val="24"/>
                <w:szCs w:val="24"/>
              </w:rPr>
              <w:t>є</w:t>
            </w:r>
            <w:r w:rsidRPr="00484E29">
              <w:rPr>
                <w:spacing w:val="-6"/>
                <w:sz w:val="24"/>
                <w:szCs w:val="24"/>
              </w:rPr>
              <w:t>ктування</w:t>
            </w:r>
            <w:proofErr w:type="spellEnd"/>
            <w:r w:rsidRPr="00484E29">
              <w:rPr>
                <w:spacing w:val="-6"/>
                <w:sz w:val="24"/>
                <w:szCs w:val="24"/>
              </w:rPr>
              <w:t xml:space="preserve"> індивідуальної освітньої траєкторії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6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vAlign w:val="center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A0898" w:rsidRPr="00B96EC8" w:rsidTr="003A0898">
        <w:trPr>
          <w:trHeight w:val="265"/>
        </w:trPr>
        <w:tc>
          <w:tcPr>
            <w:tcW w:w="341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178" w:type="pct"/>
          </w:tcPr>
          <w:p w:rsidR="003A0898" w:rsidRPr="00904DA8" w:rsidRDefault="003A0898" w:rsidP="00C9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right="142"/>
              <w:rPr>
                <w:color w:val="000000" w:themeColor="text1"/>
                <w:sz w:val="24"/>
                <w:szCs w:val="24"/>
              </w:rPr>
            </w:pPr>
            <w:r w:rsidRPr="00B72348">
              <w:t>Національна мовна політика в Україні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6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  <w:vAlign w:val="center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A0898" w:rsidRPr="00B96EC8" w:rsidTr="003A0898">
        <w:trPr>
          <w:trHeight w:val="265"/>
        </w:trPr>
        <w:tc>
          <w:tcPr>
            <w:tcW w:w="341" w:type="pct"/>
          </w:tcPr>
          <w:p w:rsidR="003A089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178" w:type="pct"/>
          </w:tcPr>
          <w:p w:rsidR="003A0898" w:rsidRPr="00904DA8" w:rsidRDefault="003A0898" w:rsidP="00C9261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61C21">
              <w:t>Сучасні методи і технології національно-патріотичного виховання школярів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6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</w:tcPr>
          <w:p w:rsidR="003A0898" w:rsidRPr="00904DA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519" w:type="pct"/>
            <w:gridSpan w:val="2"/>
            <w:shd w:val="clear" w:color="auto" w:fill="FBD4B4"/>
          </w:tcPr>
          <w:p w:rsidR="003A0898" w:rsidRPr="00B96EC8" w:rsidRDefault="003A0898" w:rsidP="00C92612">
            <w:pPr>
              <w:spacing w:before="1"/>
              <w:jc w:val="both"/>
              <w:rPr>
                <w:b/>
                <w:color w:val="000000" w:themeColor="text1"/>
                <w:spacing w:val="-6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Модуль ІІІ.  </w:t>
            </w:r>
            <w:r w:rsidRPr="00B8223D">
              <w:rPr>
                <w:b/>
                <w:sz w:val="24"/>
                <w:szCs w:val="24"/>
              </w:rPr>
              <w:t xml:space="preserve">Організація освітнього процесу </w:t>
            </w:r>
            <w:r>
              <w:rPr>
                <w:b/>
                <w:sz w:val="24"/>
                <w:szCs w:val="24"/>
              </w:rPr>
              <w:t xml:space="preserve">із захисту України в умовах модернізації шкільної </w:t>
            </w:r>
            <w:r w:rsidRPr="00B96EC8">
              <w:rPr>
                <w:b/>
                <w:color w:val="000000" w:themeColor="text1"/>
                <w:spacing w:val="-6"/>
                <w:sz w:val="24"/>
                <w:szCs w:val="24"/>
              </w:rPr>
              <w:t>освіти</w:t>
            </w:r>
            <w:r w:rsidRPr="00B96EC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8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</w:t>
            </w:r>
          </w:p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3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9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5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898" w:rsidRPr="00B96EC8" w:rsidTr="003A0898">
        <w:tc>
          <w:tcPr>
            <w:tcW w:w="3519" w:type="pct"/>
            <w:gridSpan w:val="2"/>
          </w:tcPr>
          <w:p w:rsidR="003A0898" w:rsidRPr="00B96EC8" w:rsidRDefault="003A0898" w:rsidP="00C92612">
            <w:pPr>
              <w:jc w:val="both"/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 w:rsidRPr="00B96EC8"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9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519" w:type="pct"/>
            <w:gridSpan w:val="2"/>
          </w:tcPr>
          <w:p w:rsidR="003A0898" w:rsidRPr="00B96EC8" w:rsidRDefault="003A0898" w:rsidP="00C92612">
            <w:pPr>
              <w:jc w:val="both"/>
              <w:rPr>
                <w:i/>
                <w:color w:val="000000" w:themeColor="text1"/>
                <w:spacing w:val="-6"/>
                <w:sz w:val="24"/>
                <w:szCs w:val="24"/>
              </w:rPr>
            </w:pPr>
            <w:r w:rsidRPr="00B96EC8">
              <w:rPr>
                <w:bCs/>
                <w:i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Організація освітнього процесу із захисту України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3A0898" w:rsidRPr="00B96EC8" w:rsidRDefault="003A0898" w:rsidP="00C9261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" w:type="pct"/>
          </w:tcPr>
          <w:p w:rsidR="003A0898" w:rsidRPr="00B96EC8" w:rsidRDefault="003A0898" w:rsidP="00C9261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A771C5" w:rsidRDefault="003A0898" w:rsidP="00C92612">
            <w:pPr>
              <w:jc w:val="both"/>
              <w:rPr>
                <w:sz w:val="24"/>
              </w:rPr>
            </w:pPr>
            <w:r w:rsidRPr="00A771C5">
              <w:rPr>
                <w:sz w:val="24"/>
              </w:rPr>
              <w:t xml:space="preserve">Нормативно-правове та навчально-методичне забезпечення викладання захисту України в умовах оновлення змісту освіти </w:t>
            </w:r>
            <w:r w:rsidRPr="00A771C5">
              <w:rPr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9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</w:tcPr>
          <w:p w:rsidR="003A0898" w:rsidRPr="00904DA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904DA8" w:rsidRDefault="003A0898" w:rsidP="00C9261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771C5">
              <w:rPr>
                <w:sz w:val="24"/>
              </w:rPr>
              <w:t>Освітня діяльність учителя захисту України</w:t>
            </w:r>
          </w:p>
        </w:tc>
        <w:tc>
          <w:tcPr>
            <w:tcW w:w="248" w:type="pct"/>
            <w:vAlign w:val="center"/>
          </w:tcPr>
          <w:p w:rsidR="003A0898" w:rsidRPr="00A617D9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</w:tcPr>
          <w:p w:rsidR="003A0898" w:rsidRPr="00904DA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904DA8" w:rsidRDefault="003A0898" w:rsidP="00C9261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Організація військово-патріотичного виховання в  закладах загальної середньої освіти</w:t>
            </w:r>
          </w:p>
        </w:tc>
        <w:tc>
          <w:tcPr>
            <w:tcW w:w="248" w:type="pct"/>
            <w:vAlign w:val="center"/>
          </w:tcPr>
          <w:p w:rsidR="003A0898" w:rsidRPr="00A617D9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</w:tcPr>
          <w:p w:rsidR="003A0898" w:rsidRPr="00904DA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904DA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904DA8" w:rsidRDefault="003A0898" w:rsidP="00C92612">
            <w:pPr>
              <w:tabs>
                <w:tab w:val="left" w:pos="18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A771C5">
              <w:rPr>
                <w:sz w:val="24"/>
              </w:rPr>
              <w:t xml:space="preserve">Організація та проведення навчально-польових </w:t>
            </w:r>
            <w:r>
              <w:rPr>
                <w:sz w:val="24"/>
              </w:rPr>
              <w:t>та навчально-практичних зборів/</w:t>
            </w:r>
            <w:r w:rsidRPr="00A771C5">
              <w:rPr>
                <w:sz w:val="24"/>
              </w:rPr>
              <w:t>занять зі старшокласниками</w:t>
            </w:r>
          </w:p>
        </w:tc>
        <w:tc>
          <w:tcPr>
            <w:tcW w:w="248" w:type="pct"/>
            <w:vAlign w:val="center"/>
          </w:tcPr>
          <w:p w:rsidR="003A0898" w:rsidRPr="00A617D9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</w:tcPr>
          <w:p w:rsidR="003A0898" w:rsidRPr="00904DA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904DA8" w:rsidRDefault="003A0898" w:rsidP="00C9261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04DA8">
              <w:rPr>
                <w:color w:val="000000" w:themeColor="text1"/>
                <w:sz w:val="24"/>
              </w:rPr>
              <w:t xml:space="preserve">Використання комп’ютерних та Інтернет технологій </w:t>
            </w:r>
            <w:r>
              <w:rPr>
                <w:color w:val="000000" w:themeColor="text1"/>
                <w:sz w:val="24"/>
              </w:rPr>
              <w:t>на заняттях із захисту України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0030"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9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</w:tcPr>
          <w:p w:rsidR="003A0898" w:rsidRPr="00904DA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519" w:type="pct"/>
            <w:gridSpan w:val="2"/>
          </w:tcPr>
          <w:p w:rsidR="003A0898" w:rsidRPr="00B96EC8" w:rsidRDefault="003A0898" w:rsidP="00C92612">
            <w:pPr>
              <w:jc w:val="both"/>
              <w:rPr>
                <w:i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Методичні механізми реалізації змістової лінії «Захист України» Державного стандарту базової та загальної середньої освіти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3" w:type="pct"/>
          </w:tcPr>
          <w:p w:rsidR="003A0898" w:rsidRPr="00B96EC8" w:rsidRDefault="003A0898" w:rsidP="00C92612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" w:type="pct"/>
          </w:tcPr>
          <w:p w:rsidR="003A0898" w:rsidRPr="00B96EC8" w:rsidRDefault="003A0898" w:rsidP="00C92612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662AF9" w:rsidRDefault="003A0898" w:rsidP="00C92612">
            <w:pPr>
              <w:pStyle w:val="TableParagraph"/>
              <w:ind w:left="0" w:right="130"/>
              <w:jc w:val="both"/>
              <w:rPr>
                <w:bCs/>
                <w:sz w:val="24"/>
              </w:rPr>
            </w:pPr>
            <w:r w:rsidRPr="00A135F5">
              <w:rPr>
                <w:sz w:val="24"/>
              </w:rPr>
              <w:t xml:space="preserve">Організаційно-методичні вимоги до підготовки та </w:t>
            </w:r>
            <w:r w:rsidRPr="00A135F5">
              <w:rPr>
                <w:sz w:val="24"/>
              </w:rPr>
              <w:lastRenderedPageBreak/>
              <w:t>проведення уроку  захисту України</w:t>
            </w:r>
          </w:p>
        </w:tc>
        <w:tc>
          <w:tcPr>
            <w:tcW w:w="248" w:type="pct"/>
          </w:tcPr>
          <w:p w:rsidR="003A0898" w:rsidRPr="00662AF9" w:rsidRDefault="003A0898" w:rsidP="00C92612">
            <w:pPr>
              <w:ind w:right="130"/>
              <w:jc w:val="center"/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8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662AF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662AF9" w:rsidRDefault="003A0898" w:rsidP="00C92612">
            <w:pPr>
              <w:ind w:right="13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35" w:type="pct"/>
            <w:vAlign w:val="center"/>
          </w:tcPr>
          <w:p w:rsidR="003A0898" w:rsidRPr="00662AF9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178" w:type="pct"/>
          </w:tcPr>
          <w:p w:rsidR="003A0898" w:rsidRPr="00662AF9" w:rsidRDefault="003A0898" w:rsidP="00C92612">
            <w:pPr>
              <w:pStyle w:val="TableParagraph"/>
              <w:spacing w:before="2" w:line="276" w:lineRule="exact"/>
              <w:ind w:left="0" w:right="130"/>
              <w:jc w:val="both"/>
              <w:rPr>
                <w:sz w:val="24"/>
                <w:szCs w:val="24"/>
              </w:rPr>
            </w:pPr>
            <w:r w:rsidRPr="00A771C5">
              <w:rPr>
                <w:sz w:val="24"/>
              </w:rPr>
              <w:t>Особливості навчання</w:t>
            </w:r>
            <w:r>
              <w:rPr>
                <w:sz w:val="24"/>
              </w:rPr>
              <w:t xml:space="preserve"> учнів</w:t>
            </w:r>
            <w:r w:rsidRPr="00A771C5">
              <w:rPr>
                <w:sz w:val="24"/>
              </w:rPr>
              <w:t xml:space="preserve"> розділів </w:t>
            </w:r>
            <w:r>
              <w:rPr>
                <w:sz w:val="24"/>
              </w:rPr>
              <w:t xml:space="preserve">і тем начальної програми </w:t>
            </w:r>
            <w:r w:rsidRPr="00A771C5">
              <w:rPr>
                <w:sz w:val="24"/>
              </w:rPr>
              <w:t>«Захист України»</w:t>
            </w:r>
            <w:r>
              <w:rPr>
                <w:sz w:val="24"/>
              </w:rPr>
              <w:t>: тактична та вогнева підготовки</w:t>
            </w:r>
          </w:p>
        </w:tc>
        <w:tc>
          <w:tcPr>
            <w:tcW w:w="248" w:type="pct"/>
          </w:tcPr>
          <w:p w:rsidR="003A0898" w:rsidRPr="00662AF9" w:rsidRDefault="003A0898" w:rsidP="00C92612">
            <w:pPr>
              <w:ind w:right="130"/>
              <w:jc w:val="center"/>
            </w:pPr>
            <w:r w:rsidRPr="00662AF9">
              <w:rPr>
                <w:sz w:val="24"/>
              </w:rPr>
              <w:t>4</w:t>
            </w:r>
          </w:p>
        </w:tc>
        <w:tc>
          <w:tcPr>
            <w:tcW w:w="248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662AF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662AF9" w:rsidRDefault="003A0898" w:rsidP="00C92612">
            <w:pPr>
              <w:ind w:right="13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35" w:type="pct"/>
            <w:vAlign w:val="center"/>
          </w:tcPr>
          <w:p w:rsidR="003A0898" w:rsidRPr="00662AF9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3.8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A771C5" w:rsidRDefault="003A0898" w:rsidP="00C92612">
            <w:pPr>
              <w:pStyle w:val="TableParagraph"/>
              <w:spacing w:before="2" w:line="276" w:lineRule="exact"/>
              <w:ind w:left="0" w:right="130"/>
              <w:jc w:val="both"/>
              <w:rPr>
                <w:sz w:val="24"/>
              </w:rPr>
            </w:pPr>
            <w:r w:rsidRPr="00A771C5">
              <w:rPr>
                <w:sz w:val="24"/>
              </w:rPr>
              <w:t>Особливості навчання</w:t>
            </w:r>
            <w:r>
              <w:rPr>
                <w:sz w:val="24"/>
              </w:rPr>
              <w:t xml:space="preserve"> учнів</w:t>
            </w:r>
            <w:r w:rsidRPr="00A771C5">
              <w:rPr>
                <w:sz w:val="24"/>
              </w:rPr>
              <w:t xml:space="preserve"> розділів </w:t>
            </w:r>
            <w:r>
              <w:rPr>
                <w:sz w:val="24"/>
              </w:rPr>
              <w:t xml:space="preserve">і тем начальної програми </w:t>
            </w:r>
            <w:r w:rsidRPr="00A771C5">
              <w:rPr>
                <w:sz w:val="24"/>
              </w:rPr>
              <w:t>«Захист України»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домедична</w:t>
            </w:r>
            <w:proofErr w:type="spellEnd"/>
            <w:r>
              <w:rPr>
                <w:sz w:val="24"/>
              </w:rPr>
              <w:t xml:space="preserve"> допомога</w:t>
            </w:r>
          </w:p>
        </w:tc>
        <w:tc>
          <w:tcPr>
            <w:tcW w:w="248" w:type="pct"/>
          </w:tcPr>
          <w:p w:rsidR="003A0898" w:rsidRPr="00A617D9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vAlign w:val="center"/>
          </w:tcPr>
          <w:p w:rsidR="003A0898" w:rsidRPr="00662AF9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3.9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662AF9" w:rsidRDefault="003A0898" w:rsidP="00C92612">
            <w:pPr>
              <w:pStyle w:val="TableParagraph"/>
              <w:ind w:left="0" w:right="130"/>
              <w:jc w:val="both"/>
              <w:rPr>
                <w:sz w:val="24"/>
                <w:szCs w:val="24"/>
              </w:rPr>
            </w:pPr>
            <w:r w:rsidRPr="00A135F5">
              <w:rPr>
                <w:sz w:val="24"/>
              </w:rPr>
              <w:t xml:space="preserve">Використання  активних методів </w:t>
            </w:r>
            <w:r>
              <w:rPr>
                <w:sz w:val="24"/>
              </w:rPr>
              <w:t xml:space="preserve">у процесі </w:t>
            </w:r>
            <w:r w:rsidRPr="00A135F5">
              <w:rPr>
                <w:sz w:val="24"/>
              </w:rPr>
              <w:t xml:space="preserve">навчання </w:t>
            </w:r>
            <w:r>
              <w:rPr>
                <w:sz w:val="24"/>
              </w:rPr>
              <w:t>учнів</w:t>
            </w:r>
            <w:r w:rsidRPr="00A135F5">
              <w:rPr>
                <w:sz w:val="24"/>
              </w:rPr>
              <w:t xml:space="preserve"> </w:t>
            </w:r>
            <w:r>
              <w:rPr>
                <w:sz w:val="24"/>
              </w:rPr>
              <w:t>захисту України</w:t>
            </w:r>
          </w:p>
        </w:tc>
        <w:tc>
          <w:tcPr>
            <w:tcW w:w="248" w:type="pct"/>
          </w:tcPr>
          <w:p w:rsidR="003A0898" w:rsidRPr="00662AF9" w:rsidRDefault="003A0898" w:rsidP="00C92612">
            <w:pPr>
              <w:pStyle w:val="TableParagraph"/>
              <w:ind w:left="6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662AF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662AF9" w:rsidRDefault="003A0898" w:rsidP="00C92612">
            <w:pPr>
              <w:pStyle w:val="TableParagraph"/>
              <w:ind w:left="6" w:righ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pct"/>
            <w:vAlign w:val="center"/>
          </w:tcPr>
          <w:p w:rsidR="003A0898" w:rsidRPr="00662AF9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3.10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0C76E5" w:rsidRDefault="003A0898" w:rsidP="00C92612">
            <w:pPr>
              <w:pStyle w:val="TableParagraph"/>
              <w:ind w:left="0" w:right="130"/>
              <w:jc w:val="both"/>
              <w:rPr>
                <w:sz w:val="24"/>
              </w:rPr>
            </w:pPr>
            <w:r w:rsidRPr="000C76E5">
              <w:rPr>
                <w:sz w:val="24"/>
                <w:szCs w:val="24"/>
              </w:rPr>
              <w:t xml:space="preserve">Використання засобів </w:t>
            </w:r>
            <w:proofErr w:type="spellStart"/>
            <w:r w:rsidRPr="000C76E5">
              <w:rPr>
                <w:sz w:val="24"/>
                <w:szCs w:val="24"/>
              </w:rPr>
              <w:t>кросфіту</w:t>
            </w:r>
            <w:proofErr w:type="spellEnd"/>
            <w:r w:rsidRPr="000C76E5">
              <w:rPr>
                <w:sz w:val="24"/>
                <w:szCs w:val="24"/>
              </w:rPr>
              <w:t xml:space="preserve"> під час проведення занять з розділу «Прикладна фізична підготовка»</w:t>
            </w:r>
          </w:p>
        </w:tc>
        <w:tc>
          <w:tcPr>
            <w:tcW w:w="248" w:type="pct"/>
          </w:tcPr>
          <w:p w:rsidR="003A0898" w:rsidRPr="00A617D9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  <w:vAlign w:val="center"/>
          </w:tcPr>
          <w:p w:rsidR="003A0898" w:rsidRPr="00662AF9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3.11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662AF9" w:rsidRDefault="003A0898" w:rsidP="00C92612">
            <w:pPr>
              <w:pStyle w:val="TableParagraph"/>
              <w:ind w:left="0" w:right="130"/>
              <w:jc w:val="both"/>
              <w:rPr>
                <w:sz w:val="24"/>
                <w:szCs w:val="24"/>
              </w:rPr>
            </w:pPr>
            <w:r w:rsidRPr="00662AF9">
              <w:rPr>
                <w:sz w:val="24"/>
                <w:szCs w:val="24"/>
              </w:rPr>
              <w:t xml:space="preserve">Безпека життєдіяльності під час проведення занять із </w:t>
            </w:r>
            <w:r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248" w:type="pct"/>
          </w:tcPr>
          <w:p w:rsidR="003A0898" w:rsidRPr="00662AF9" w:rsidRDefault="003A0898" w:rsidP="00C92612">
            <w:pPr>
              <w:ind w:right="130"/>
              <w:jc w:val="center"/>
            </w:pPr>
            <w:r w:rsidRPr="00662AF9">
              <w:rPr>
                <w:sz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662AF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662AF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9" w:type="pct"/>
            <w:vAlign w:val="center"/>
          </w:tcPr>
          <w:p w:rsidR="003A0898" w:rsidRPr="00662AF9" w:rsidRDefault="003A0898" w:rsidP="00C92612">
            <w:pPr>
              <w:ind w:right="130"/>
              <w:jc w:val="center"/>
            </w:pPr>
            <w:r w:rsidRPr="00662AF9">
              <w:rPr>
                <w:sz w:val="24"/>
              </w:rPr>
              <w:t>2</w:t>
            </w:r>
          </w:p>
        </w:tc>
        <w:tc>
          <w:tcPr>
            <w:tcW w:w="335" w:type="pct"/>
            <w:vAlign w:val="center"/>
          </w:tcPr>
          <w:p w:rsidR="003A0898" w:rsidRPr="00662AF9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3.1</w:t>
            </w: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78" w:type="pct"/>
          </w:tcPr>
          <w:p w:rsidR="003A0898" w:rsidRPr="00904DA8" w:rsidRDefault="003A0898" w:rsidP="00C9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ind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A771C5">
              <w:rPr>
                <w:sz w:val="24"/>
              </w:rPr>
              <w:t>Педагогічна майстерність та педагогічна техніка вчителя захисту України</w:t>
            </w:r>
          </w:p>
        </w:tc>
        <w:tc>
          <w:tcPr>
            <w:tcW w:w="248" w:type="pct"/>
          </w:tcPr>
          <w:p w:rsidR="003A0898" w:rsidRPr="00A617D9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  <w:vAlign w:val="center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3.13</w:t>
            </w:r>
          </w:p>
        </w:tc>
        <w:tc>
          <w:tcPr>
            <w:tcW w:w="3178" w:type="pct"/>
          </w:tcPr>
          <w:p w:rsidR="003A0898" w:rsidRPr="00934E0F" w:rsidRDefault="003A0898" w:rsidP="00C9261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A771C5">
              <w:rPr>
                <w:sz w:val="24"/>
              </w:rPr>
              <w:t>Оцінювальна діяльність учителя захисту України</w:t>
            </w:r>
          </w:p>
        </w:tc>
        <w:tc>
          <w:tcPr>
            <w:tcW w:w="248" w:type="pct"/>
          </w:tcPr>
          <w:p w:rsidR="003A0898" w:rsidRPr="00A617D9" w:rsidRDefault="003A0898" w:rsidP="00C926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D10030" w:rsidRDefault="003A0898" w:rsidP="00C92612">
            <w:pPr>
              <w:jc w:val="center"/>
              <w:rPr>
                <w:sz w:val="24"/>
                <w:szCs w:val="24"/>
                <w:lang w:eastAsia="ru-RU"/>
              </w:rPr>
            </w:pPr>
            <w:r w:rsidRPr="00D10030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35" w:type="pct"/>
            <w:vAlign w:val="center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3.1</w:t>
            </w: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78" w:type="pct"/>
          </w:tcPr>
          <w:p w:rsidR="003A0898" w:rsidRPr="00934E0F" w:rsidRDefault="003A0898" w:rsidP="00C92612">
            <w:pPr>
              <w:jc w:val="both"/>
              <w:rPr>
                <w:color w:val="000000" w:themeColor="text1"/>
                <w:spacing w:val="-10"/>
                <w:sz w:val="24"/>
                <w:szCs w:val="24"/>
              </w:rPr>
            </w:pPr>
            <w:r w:rsidRPr="00A771C5">
              <w:rPr>
                <w:sz w:val="24"/>
              </w:rPr>
              <w:t>Дії учасників освітнього процесу у разі виникнення надзвичайних ситуацій соціального, воєнного та природного характеру</w:t>
            </w:r>
          </w:p>
        </w:tc>
        <w:tc>
          <w:tcPr>
            <w:tcW w:w="248" w:type="pct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4E0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83" w:type="pct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35" w:type="pct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519" w:type="pct"/>
            <w:gridSpan w:val="2"/>
            <w:shd w:val="clear" w:color="auto" w:fill="D9D9D9"/>
          </w:tcPr>
          <w:p w:rsidR="003A0898" w:rsidRPr="00B96EC8" w:rsidRDefault="003A0898" w:rsidP="00C92612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i/>
                <w:color w:val="000000" w:themeColor="text1"/>
                <w:sz w:val="24"/>
                <w:szCs w:val="24"/>
              </w:rPr>
              <w:t>Варіативна частина</w:t>
            </w:r>
          </w:p>
        </w:tc>
        <w:tc>
          <w:tcPr>
            <w:tcW w:w="248" w:type="pct"/>
            <w:shd w:val="clear" w:color="auto" w:fill="D9D9D9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" w:type="pct"/>
            <w:shd w:val="clear" w:color="auto" w:fill="D9D9D9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83" w:type="pct"/>
            <w:shd w:val="clear" w:color="auto" w:fill="D9D9D9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" w:type="pct"/>
            <w:shd w:val="clear" w:color="auto" w:fill="D9D9D9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D9D9D9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3.15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A771C5" w:rsidRDefault="003A0898" w:rsidP="00C9261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71C5">
              <w:rPr>
                <w:sz w:val="24"/>
                <w:szCs w:val="24"/>
              </w:rPr>
              <w:t xml:space="preserve">Особливості використання елементів військового </w:t>
            </w:r>
            <w:proofErr w:type="spellStart"/>
            <w:r w:rsidRPr="00A771C5">
              <w:rPr>
                <w:sz w:val="24"/>
                <w:szCs w:val="24"/>
              </w:rPr>
              <w:t>кросфіту</w:t>
            </w:r>
            <w:proofErr w:type="spellEnd"/>
            <w:r w:rsidRPr="00A771C5">
              <w:rPr>
                <w:sz w:val="24"/>
                <w:szCs w:val="24"/>
              </w:rPr>
              <w:t xml:space="preserve"> під час занять із вогневої, тактичної та </w:t>
            </w:r>
            <w:proofErr w:type="spellStart"/>
            <w:r w:rsidRPr="00A771C5">
              <w:rPr>
                <w:sz w:val="24"/>
                <w:szCs w:val="24"/>
              </w:rPr>
              <w:t>домедичної</w:t>
            </w:r>
            <w:proofErr w:type="spellEnd"/>
            <w:r w:rsidRPr="00A771C5">
              <w:rPr>
                <w:sz w:val="24"/>
                <w:szCs w:val="24"/>
              </w:rPr>
              <w:t xml:space="preserve"> підготовок</w:t>
            </w:r>
          </w:p>
        </w:tc>
        <w:tc>
          <w:tcPr>
            <w:tcW w:w="248" w:type="pct"/>
          </w:tcPr>
          <w:p w:rsidR="003A0898" w:rsidRPr="003650F0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" w:type="pct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4E0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83" w:type="pct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3A0898" w:rsidRPr="007545E4" w:rsidRDefault="003A0898" w:rsidP="00C9261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5E4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3.16.</w:t>
            </w:r>
          </w:p>
        </w:tc>
        <w:tc>
          <w:tcPr>
            <w:tcW w:w="3178" w:type="pct"/>
          </w:tcPr>
          <w:p w:rsidR="003A0898" w:rsidRPr="00904DA8" w:rsidRDefault="003A0898" w:rsidP="00C9261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771C5">
              <w:rPr>
                <w:sz w:val="24"/>
              </w:rPr>
              <w:t>Основи навчання рухових дій  на заняттях із захисту України</w:t>
            </w:r>
          </w:p>
        </w:tc>
        <w:tc>
          <w:tcPr>
            <w:tcW w:w="248" w:type="pct"/>
          </w:tcPr>
          <w:p w:rsidR="003A0898" w:rsidRPr="003650F0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" w:type="pct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4E0F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83" w:type="pct"/>
          </w:tcPr>
          <w:p w:rsidR="003A0898" w:rsidRPr="00934E0F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3A0898" w:rsidRPr="007545E4" w:rsidRDefault="003A0898" w:rsidP="00C9261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545E4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3.17.</w:t>
            </w:r>
          </w:p>
        </w:tc>
        <w:tc>
          <w:tcPr>
            <w:tcW w:w="3178" w:type="pct"/>
          </w:tcPr>
          <w:p w:rsidR="003A0898" w:rsidRPr="00A771C5" w:rsidRDefault="003A0898" w:rsidP="00C92612">
            <w:pPr>
              <w:jc w:val="both"/>
              <w:rPr>
                <w:sz w:val="24"/>
              </w:rPr>
            </w:pPr>
            <w:r w:rsidRPr="00A771C5">
              <w:rPr>
                <w:sz w:val="24"/>
              </w:rPr>
              <w:t>Дії учасників освітнього процесу у разі виникнення надзвичайних ситуацій соціального, воєнного та природного характеру</w:t>
            </w:r>
          </w:p>
        </w:tc>
        <w:tc>
          <w:tcPr>
            <w:tcW w:w="248" w:type="pct"/>
            <w:vAlign w:val="center"/>
          </w:tcPr>
          <w:p w:rsidR="003A0898" w:rsidRPr="00662AF9" w:rsidRDefault="003A0898" w:rsidP="00C92612">
            <w:pPr>
              <w:pStyle w:val="TableParagraph"/>
              <w:ind w:left="6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662AF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662AF9" w:rsidRDefault="003A0898" w:rsidP="00C92612">
            <w:pPr>
              <w:pStyle w:val="TableParagraph"/>
              <w:ind w:left="6" w:righ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3.18.</w:t>
            </w:r>
          </w:p>
        </w:tc>
        <w:tc>
          <w:tcPr>
            <w:tcW w:w="3178" w:type="pct"/>
          </w:tcPr>
          <w:p w:rsidR="003A0898" w:rsidRPr="00A771C5" w:rsidRDefault="003A0898" w:rsidP="00C92612">
            <w:pPr>
              <w:jc w:val="both"/>
              <w:rPr>
                <w:sz w:val="24"/>
              </w:rPr>
            </w:pPr>
            <w:r w:rsidRPr="00A771C5">
              <w:rPr>
                <w:sz w:val="24"/>
                <w:szCs w:val="24"/>
              </w:rPr>
              <w:t>Фізкультурно-спортивний на військово-прикладний аспекти підготовки школярів до Всеукраїнської дитячо-юнацької військово-патріотичної гри «Сокіл» («Джура»)</w:t>
            </w:r>
          </w:p>
        </w:tc>
        <w:tc>
          <w:tcPr>
            <w:tcW w:w="248" w:type="pct"/>
            <w:vAlign w:val="center"/>
          </w:tcPr>
          <w:p w:rsidR="003A0898" w:rsidRPr="00662AF9" w:rsidRDefault="003A0898" w:rsidP="00C92612">
            <w:pPr>
              <w:pStyle w:val="TableParagraph"/>
              <w:ind w:left="6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662AF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3" w:type="pct"/>
            <w:vAlign w:val="center"/>
          </w:tcPr>
          <w:p w:rsidR="003A0898" w:rsidRPr="00662AF9" w:rsidRDefault="003A0898" w:rsidP="00C92612">
            <w:pPr>
              <w:spacing w:line="240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vAlign w:val="center"/>
          </w:tcPr>
          <w:p w:rsidR="003A0898" w:rsidRPr="00662AF9" w:rsidRDefault="003A0898" w:rsidP="00C92612">
            <w:pPr>
              <w:pStyle w:val="TableParagraph"/>
              <w:ind w:left="6" w:righ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519" w:type="pct"/>
            <w:gridSpan w:val="2"/>
            <w:shd w:val="clear" w:color="auto" w:fill="FBD4B4"/>
          </w:tcPr>
          <w:p w:rsidR="003A0898" w:rsidRPr="00B96EC8" w:rsidRDefault="003A0898" w:rsidP="00C9261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Модуль І</w:t>
            </w:r>
            <w:r w:rsidRPr="00B96EC8">
              <w:rPr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B96EC8">
              <w:rPr>
                <w:b/>
                <w:color w:val="000000" w:themeColor="text1"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248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3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69" w:type="pct"/>
            <w:shd w:val="clear" w:color="auto" w:fill="FBD4B4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4.1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6EC8">
              <w:rPr>
                <w:color w:val="000000" w:themeColor="text1"/>
                <w:sz w:val="24"/>
                <w:szCs w:val="24"/>
              </w:rPr>
              <w:t>Настановче</w:t>
            </w:r>
            <w:proofErr w:type="spellEnd"/>
            <w:r w:rsidRPr="00B96EC8">
              <w:rPr>
                <w:color w:val="000000" w:themeColor="text1"/>
                <w:sz w:val="24"/>
                <w:szCs w:val="24"/>
              </w:rPr>
              <w:t xml:space="preserve"> заняття. Вхідне діагностування 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69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4.2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B96EC8" w:rsidRDefault="003A0898" w:rsidP="00C92612">
            <w:pPr>
              <w:spacing w:before="1"/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 xml:space="preserve">Тематична </w:t>
            </w:r>
            <w:r w:rsidRPr="000C76E5">
              <w:rPr>
                <w:color w:val="000000" w:themeColor="text1"/>
                <w:sz w:val="24"/>
                <w:szCs w:val="24"/>
              </w:rPr>
              <w:t>дискусія «</w:t>
            </w:r>
            <w:r w:rsidRPr="000C76E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Формування предметних </w:t>
            </w:r>
            <w:proofErr w:type="spellStart"/>
            <w:r w:rsidRPr="000C76E5">
              <w:rPr>
                <w:color w:val="000000" w:themeColor="text1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0C76E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учнів на заняттях із захисту України</w:t>
            </w:r>
            <w:r w:rsidRPr="000C76E5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B96EC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83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69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4.3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B96EC8" w:rsidRDefault="003A0898" w:rsidP="00C92612">
            <w:pPr>
              <w:spacing w:before="1"/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 xml:space="preserve">Захист випускних </w:t>
            </w:r>
            <w:proofErr w:type="spellStart"/>
            <w:r w:rsidRPr="00B96EC8">
              <w:rPr>
                <w:color w:val="000000" w:themeColor="text1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83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69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4.4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78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83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69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6EC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0898" w:rsidRPr="00B96EC8" w:rsidTr="003A0898">
        <w:tc>
          <w:tcPr>
            <w:tcW w:w="341" w:type="pct"/>
          </w:tcPr>
          <w:p w:rsidR="003A0898" w:rsidRPr="00B96EC8" w:rsidRDefault="003A0898" w:rsidP="00C9261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pct"/>
          </w:tcPr>
          <w:p w:rsidR="003A0898" w:rsidRPr="00B96EC8" w:rsidRDefault="003A0898" w:rsidP="00C9261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Всього годин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8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3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9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5" w:type="pct"/>
          </w:tcPr>
          <w:p w:rsidR="003A0898" w:rsidRPr="00B96EC8" w:rsidRDefault="003A0898" w:rsidP="00C926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6EC8">
              <w:rPr>
                <w:b/>
                <w:color w:val="000000" w:themeColor="text1"/>
                <w:sz w:val="24"/>
                <w:szCs w:val="24"/>
              </w:rPr>
              <w:t>48</w:t>
            </w:r>
          </w:p>
        </w:tc>
      </w:tr>
    </w:tbl>
    <w:p w:rsidR="003A0898" w:rsidRPr="0046452F" w:rsidRDefault="003A0898" w:rsidP="006E232D">
      <w:pPr>
        <w:jc w:val="center"/>
        <w:rPr>
          <w:b/>
          <w:sz w:val="28"/>
          <w:szCs w:val="28"/>
        </w:rPr>
      </w:pPr>
    </w:p>
    <w:p w:rsidR="00442639" w:rsidRPr="005D5883" w:rsidRDefault="00442639" w:rsidP="006E232D">
      <w:pPr>
        <w:jc w:val="center"/>
        <w:rPr>
          <w:b/>
          <w:sz w:val="16"/>
          <w:szCs w:val="16"/>
        </w:rPr>
      </w:pPr>
    </w:p>
    <w:p w:rsidR="00442639" w:rsidRDefault="00442639" w:rsidP="006E232D">
      <w:pPr>
        <w:jc w:val="center"/>
        <w:rPr>
          <w:b/>
          <w:sz w:val="28"/>
          <w:szCs w:val="28"/>
        </w:rPr>
      </w:pPr>
    </w:p>
    <w:p w:rsidR="003A0898" w:rsidRDefault="003A0898" w:rsidP="00537299">
      <w:pPr>
        <w:jc w:val="center"/>
        <w:rPr>
          <w:b/>
          <w:sz w:val="28"/>
          <w:szCs w:val="28"/>
        </w:rPr>
      </w:pPr>
    </w:p>
    <w:p w:rsidR="00537299" w:rsidRPr="0046452F" w:rsidRDefault="00537299" w:rsidP="00537299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537299" w:rsidRPr="005D5883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jc w:val="center"/>
        <w:tblLook w:val="04A0"/>
      </w:tblPr>
      <w:tblGrid>
        <w:gridCol w:w="675"/>
        <w:gridCol w:w="21"/>
        <w:gridCol w:w="48"/>
        <w:gridCol w:w="9427"/>
      </w:tblGrid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1E6C95" w:rsidRDefault="00BA3C31" w:rsidP="00FB2471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96774B" w:rsidRDefault="00BA3C31" w:rsidP="00FB2471">
            <w:pPr>
              <w:jc w:val="center"/>
              <w:rPr>
                <w:b/>
                <w:sz w:val="16"/>
                <w:szCs w:val="16"/>
              </w:rPr>
            </w:pPr>
          </w:p>
          <w:p w:rsidR="00BA3C31" w:rsidRPr="001E6C95" w:rsidRDefault="00BA3C31" w:rsidP="00FB2471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1E6C95" w:rsidRDefault="00BA3C31" w:rsidP="00FB24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1E6C95" w:rsidRDefault="00BA3C31" w:rsidP="00FB24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F26E0" w:rsidRDefault="00BA3C31" w:rsidP="00FB2471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F26E0" w:rsidRDefault="00BA3C31" w:rsidP="00FB2471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013FDD" w:rsidRDefault="00BA3C31" w:rsidP="00FB2471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3A0898" w:rsidRPr="00B8223D">
              <w:rPr>
                <w:b/>
                <w:sz w:val="24"/>
                <w:szCs w:val="24"/>
              </w:rPr>
              <w:t xml:space="preserve">Організація освітнього процесу </w:t>
            </w:r>
            <w:r w:rsidR="003A0898">
              <w:rPr>
                <w:b/>
                <w:sz w:val="24"/>
                <w:szCs w:val="24"/>
              </w:rPr>
              <w:t xml:space="preserve">із захисту України в умовах модернізації шкільної </w:t>
            </w:r>
            <w:r w:rsidR="003A0898" w:rsidRPr="00B96EC8">
              <w:rPr>
                <w:b/>
                <w:color w:val="000000" w:themeColor="text1"/>
                <w:spacing w:val="-6"/>
                <w:sz w:val="24"/>
                <w:szCs w:val="24"/>
              </w:rPr>
              <w:t>освіти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2F038F" w:rsidRDefault="00BA3C31" w:rsidP="00FB2471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2F038F" w:rsidRDefault="003A0898" w:rsidP="003A0898">
            <w:pPr>
              <w:tabs>
                <w:tab w:val="left" w:pos="1103"/>
              </w:tabs>
              <w:rPr>
                <w:i/>
                <w:spacing w:val="-6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Організація освітнього процесу із захисту України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2F038F" w:rsidRDefault="003A0898" w:rsidP="00403B0B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Методичні механізми реалізації змістової лінії «Захист України» Державного стандарту базової та загальної середньої освіти</w:t>
            </w:r>
          </w:p>
        </w:tc>
      </w:tr>
      <w:tr w:rsidR="00B563A3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563A3" w:rsidRPr="002F038F" w:rsidRDefault="00B563A3" w:rsidP="00B563A3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B563A3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27" w:type="dxa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563A3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27" w:type="dxa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Default="008E6220" w:rsidP="008E6220">
      <w:pPr>
        <w:rPr>
          <w:sz w:val="16"/>
          <w:szCs w:val="16"/>
        </w:rPr>
      </w:pPr>
    </w:p>
    <w:p w:rsidR="00894EDA" w:rsidRDefault="00894EDA" w:rsidP="00FA721B">
      <w:pPr>
        <w:jc w:val="both"/>
        <w:rPr>
          <w:spacing w:val="-6"/>
          <w:sz w:val="24"/>
          <w:szCs w:val="24"/>
        </w:rPr>
      </w:pPr>
    </w:p>
    <w:p w:rsidR="00894EDA" w:rsidRDefault="00894EDA" w:rsidP="00FA721B">
      <w:pPr>
        <w:jc w:val="both"/>
        <w:rPr>
          <w:spacing w:val="-6"/>
          <w:sz w:val="24"/>
          <w:szCs w:val="24"/>
        </w:rPr>
      </w:pPr>
    </w:p>
    <w:p w:rsidR="00894EDA" w:rsidRDefault="00894EDA" w:rsidP="00FA721B">
      <w:pPr>
        <w:jc w:val="both"/>
        <w:rPr>
          <w:spacing w:val="-6"/>
          <w:sz w:val="24"/>
          <w:szCs w:val="24"/>
        </w:rPr>
      </w:pPr>
    </w:p>
    <w:p w:rsidR="00516141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6753"/>
      </w:tblGrid>
      <w:tr w:rsidR="00516141" w:rsidRPr="00E56D3D" w:rsidTr="00453486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E56D3D" w:rsidRDefault="00516141" w:rsidP="00516141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B03C03">
              <w:rPr>
                <w:spacing w:val="-6"/>
                <w:sz w:val="24"/>
                <w:szCs w:val="24"/>
              </w:rPr>
              <w:t>2</w:t>
            </w:r>
            <w:r w:rsidR="00B03C03" w:rsidRPr="00B03C03">
              <w:rPr>
                <w:spacing w:val="-6"/>
                <w:sz w:val="24"/>
                <w:szCs w:val="24"/>
              </w:rPr>
              <w:t>,5</w:t>
            </w:r>
            <w:r w:rsidRPr="00B03C03">
              <w:rPr>
                <w:spacing w:val="-6"/>
                <w:sz w:val="24"/>
                <w:szCs w:val="24"/>
              </w:rPr>
              <w:t xml:space="preserve"> кредити ЄКТС (</w:t>
            </w:r>
            <w:r>
              <w:rPr>
                <w:spacing w:val="-6"/>
                <w:sz w:val="24"/>
                <w:szCs w:val="24"/>
              </w:rPr>
              <w:t>70</w:t>
            </w:r>
            <w:r w:rsidRPr="00E56D3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>5</w:t>
            </w:r>
            <w:r w:rsidRPr="00E56D3D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516141" w:rsidRPr="00E56D3D" w:rsidTr="0045348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E56D3D" w:rsidRDefault="00516141" w:rsidP="0045348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E56D3D" w:rsidRDefault="00516141" w:rsidP="00453486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D417F5" w:rsidTr="0045348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453486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E56D3D" w:rsidRDefault="00516141" w:rsidP="00453486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E56D3D" w:rsidRDefault="00516141" w:rsidP="00453486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516141" w:rsidRPr="00E56D3D" w:rsidRDefault="00516141" w:rsidP="00453486">
            <w:pPr>
              <w:pStyle w:val="Default"/>
              <w:rPr>
                <w:bCs/>
                <w:i/>
                <w:spacing w:val="-6"/>
                <w:lang w:val="uk-UA"/>
              </w:rPr>
            </w:pPr>
            <w:proofErr w:type="spellStart"/>
            <w:r w:rsidRPr="00E56D3D">
              <w:rPr>
                <w:bCs/>
                <w:i/>
                <w:spacing w:val="-6"/>
              </w:rPr>
              <w:t>Загальні</w:t>
            </w:r>
            <w:proofErr w:type="spellEnd"/>
            <w:r w:rsidRPr="00E56D3D">
              <w:rPr>
                <w:bCs/>
                <w:i/>
                <w:spacing w:val="-6"/>
              </w:rPr>
              <w:t xml:space="preserve"> </w:t>
            </w:r>
            <w:proofErr w:type="spellStart"/>
            <w:r w:rsidRPr="00E56D3D">
              <w:rPr>
                <w:bCs/>
                <w:i/>
                <w:spacing w:val="-6"/>
              </w:rPr>
              <w:t>компетентності</w:t>
            </w:r>
            <w:proofErr w:type="spellEnd"/>
            <w:r w:rsidRPr="00E56D3D">
              <w:rPr>
                <w:bCs/>
                <w:i/>
                <w:spacing w:val="-6"/>
                <w:lang w:val="uk-UA"/>
              </w:rPr>
              <w:t>:</w:t>
            </w:r>
          </w:p>
          <w:p w:rsidR="00516141" w:rsidRPr="00E56D3D" w:rsidRDefault="00516141" w:rsidP="00453486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до абстрактного </w:t>
            </w:r>
            <w:proofErr w:type="spellStart"/>
            <w:r>
              <w:t>мислення</w:t>
            </w:r>
            <w:proofErr w:type="spellEnd"/>
            <w:r>
              <w:t xml:space="preserve">, </w:t>
            </w:r>
            <w:proofErr w:type="spellStart"/>
            <w:r>
              <w:t>аналізу</w:t>
            </w:r>
            <w:proofErr w:type="spellEnd"/>
            <w:r>
              <w:t xml:space="preserve"> та синтезу</w:t>
            </w:r>
            <w:r>
              <w:rPr>
                <w:lang w:val="uk-UA"/>
              </w:rPr>
              <w:t>.</w:t>
            </w:r>
          </w:p>
          <w:p w:rsidR="00516141" w:rsidRDefault="00516141" w:rsidP="00453486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D417F5">
              <w:rPr>
                <w:spacing w:val="-6"/>
                <w:lang w:val="uk-UA" w:bidi="uk-UA"/>
              </w:rPr>
              <w:t>Здатність генерувати нові ідеї (креативність)</w:t>
            </w:r>
            <w:r>
              <w:rPr>
                <w:spacing w:val="-6"/>
                <w:lang w:val="uk-UA" w:bidi="uk-UA"/>
              </w:rPr>
              <w:t>.</w:t>
            </w:r>
          </w:p>
          <w:p w:rsidR="00516141" w:rsidRPr="00E56D3D" w:rsidRDefault="00516141" w:rsidP="00453486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D417F5">
              <w:rPr>
                <w:spacing w:val="-6"/>
                <w:lang w:val="uk-UA" w:bidi="uk-UA"/>
              </w:rPr>
              <w:t>Здатність вчитися і оволодівати сучасними знаннями</w:t>
            </w:r>
            <w:r>
              <w:rPr>
                <w:spacing w:val="-6"/>
                <w:lang w:val="uk-UA" w:bidi="uk-UA"/>
              </w:rPr>
              <w:t>.</w:t>
            </w:r>
          </w:p>
          <w:p w:rsidR="00516141" w:rsidRDefault="00516141" w:rsidP="00453486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E56D3D">
              <w:rPr>
                <w:spacing w:val="-6"/>
                <w:lang w:val="uk-UA"/>
              </w:rPr>
              <w:t xml:space="preserve">Здатність мотивувати людей та рухатися до спільної мети. </w:t>
            </w:r>
          </w:p>
          <w:p w:rsidR="00516141" w:rsidRPr="00E56D3D" w:rsidRDefault="00516141" w:rsidP="00453486">
            <w:pPr>
              <w:pStyle w:val="Default"/>
              <w:numPr>
                <w:ilvl w:val="0"/>
                <w:numId w:val="16"/>
              </w:numPr>
              <w:ind w:left="230" w:hanging="230"/>
              <w:jc w:val="both"/>
              <w:rPr>
                <w:spacing w:val="-6"/>
                <w:lang w:val="uk-UA"/>
              </w:rPr>
            </w:pPr>
            <w:r w:rsidRPr="00E56D3D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516141" w:rsidRPr="00D417F5" w:rsidRDefault="00516141" w:rsidP="00453486">
            <w:pPr>
              <w:jc w:val="both"/>
              <w:rPr>
                <w:i/>
                <w:spacing w:val="-6"/>
                <w:sz w:val="16"/>
                <w:szCs w:val="16"/>
              </w:rPr>
            </w:pPr>
          </w:p>
          <w:p w:rsidR="00516141" w:rsidRPr="00E56D3D" w:rsidRDefault="00516141" w:rsidP="00453486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E56D3D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:rsidR="00516141" w:rsidRDefault="00516141" w:rsidP="00453486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Здатність активізувати новаторську і пошукову діяльність та потенціал емоційного інтелекту особистості в умовах нефор</w:t>
            </w:r>
            <w:r w:rsidRPr="00E56D3D">
              <w:rPr>
                <w:spacing w:val="-6"/>
                <w:sz w:val="24"/>
                <w:szCs w:val="24"/>
              </w:rPr>
              <w:softHyphen/>
              <w:t xml:space="preserve">мальної та </w:t>
            </w:r>
            <w:proofErr w:type="spellStart"/>
            <w:r w:rsidRPr="00E56D3D">
              <w:rPr>
                <w:spacing w:val="-6"/>
                <w:sz w:val="24"/>
                <w:szCs w:val="24"/>
              </w:rPr>
              <w:t>інформальної</w:t>
            </w:r>
            <w:proofErr w:type="spellEnd"/>
            <w:r w:rsidRPr="00E56D3D">
              <w:rPr>
                <w:spacing w:val="-6"/>
                <w:sz w:val="24"/>
                <w:szCs w:val="24"/>
              </w:rPr>
              <w:t xml:space="preserve"> освіти.</w:t>
            </w:r>
          </w:p>
          <w:p w:rsidR="00516141" w:rsidRDefault="00516141" w:rsidP="00453486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D417F5">
              <w:rPr>
                <w:spacing w:val="-6"/>
                <w:sz w:val="24"/>
                <w:szCs w:val="24"/>
              </w:rPr>
              <w:t>Готовність до використання/поширення інновацій в педагогічній науці і практиці, перспективного педагогічного досвіду.</w:t>
            </w:r>
          </w:p>
          <w:p w:rsidR="00516141" w:rsidRDefault="00516141" w:rsidP="00453486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D417F5">
              <w:rPr>
                <w:spacing w:val="-6"/>
                <w:sz w:val="24"/>
                <w:szCs w:val="24"/>
              </w:rPr>
              <w:t>Здатність до планування заходів щодо досягнення власних цілей щодо професійного розвитку.</w:t>
            </w:r>
          </w:p>
          <w:p w:rsidR="00516141" w:rsidRPr="00D417F5" w:rsidRDefault="00516141" w:rsidP="00453486">
            <w:pPr>
              <w:pStyle w:val="a4"/>
              <w:numPr>
                <w:ilvl w:val="0"/>
                <w:numId w:val="1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D417F5">
              <w:rPr>
                <w:sz w:val="24"/>
                <w:szCs w:val="24"/>
              </w:rPr>
              <w:t>Здатність до розроблення систем начальних завдань/систем уроків тощо, з метою реалізації основних ідей дослідження.</w:t>
            </w:r>
          </w:p>
        </w:tc>
      </w:tr>
    </w:tbl>
    <w:p w:rsidR="00894EDA" w:rsidRDefault="00894EDA" w:rsidP="00FA721B">
      <w:pPr>
        <w:jc w:val="both"/>
        <w:rPr>
          <w:spacing w:val="-6"/>
          <w:sz w:val="24"/>
          <w:szCs w:val="24"/>
        </w:rPr>
      </w:pPr>
    </w:p>
    <w:p w:rsidR="00894EDA" w:rsidRDefault="00894EDA" w:rsidP="00FA721B">
      <w:pPr>
        <w:jc w:val="both"/>
        <w:rPr>
          <w:spacing w:val="-6"/>
          <w:sz w:val="24"/>
          <w:szCs w:val="24"/>
        </w:rPr>
      </w:pPr>
    </w:p>
    <w:p w:rsidR="007320B4" w:rsidRDefault="007320B4" w:rsidP="002A0B42">
      <w:pPr>
        <w:tabs>
          <w:tab w:val="left" w:pos="2160"/>
        </w:tabs>
        <w:rPr>
          <w:b/>
          <w:sz w:val="24"/>
        </w:rPr>
      </w:pPr>
    </w:p>
    <w:sectPr w:rsidR="007320B4" w:rsidSect="00EA6751">
      <w:pgSz w:w="11910" w:h="16840"/>
      <w:pgMar w:top="1120" w:right="160" w:bottom="280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84" w:rsidRDefault="00F16584" w:rsidP="00EB0EBF">
      <w:r>
        <w:separator/>
      </w:r>
    </w:p>
  </w:endnote>
  <w:endnote w:type="continuationSeparator" w:id="0">
    <w:p w:rsidR="00F16584" w:rsidRDefault="00F16584" w:rsidP="00EB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84" w:rsidRDefault="00F16584" w:rsidP="00EB0EBF">
      <w:r>
        <w:separator/>
      </w:r>
    </w:p>
  </w:footnote>
  <w:footnote w:type="continuationSeparator" w:id="0">
    <w:p w:rsidR="00F16584" w:rsidRDefault="00F16584" w:rsidP="00EB0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2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4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6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5"/>
  </w:num>
  <w:num w:numId="5">
    <w:abstractNumId w:val="12"/>
  </w:num>
  <w:num w:numId="6">
    <w:abstractNumId w:val="17"/>
  </w:num>
  <w:num w:numId="7">
    <w:abstractNumId w:val="18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6"/>
  </w:num>
  <w:num w:numId="17">
    <w:abstractNumId w:val="7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029A5"/>
    <w:rsid w:val="000029A5"/>
    <w:rsid w:val="00010C37"/>
    <w:rsid w:val="00013FDD"/>
    <w:rsid w:val="00017578"/>
    <w:rsid w:val="00031AED"/>
    <w:rsid w:val="00042BC1"/>
    <w:rsid w:val="0004312E"/>
    <w:rsid w:val="00050DDE"/>
    <w:rsid w:val="00052766"/>
    <w:rsid w:val="00064675"/>
    <w:rsid w:val="000B5204"/>
    <w:rsid w:val="000C7912"/>
    <w:rsid w:val="000E1E02"/>
    <w:rsid w:val="000E3942"/>
    <w:rsid w:val="000E7771"/>
    <w:rsid w:val="000E7F06"/>
    <w:rsid w:val="00105F2B"/>
    <w:rsid w:val="00121E58"/>
    <w:rsid w:val="00140076"/>
    <w:rsid w:val="0015199A"/>
    <w:rsid w:val="00152962"/>
    <w:rsid w:val="00167124"/>
    <w:rsid w:val="00175EDF"/>
    <w:rsid w:val="0018719A"/>
    <w:rsid w:val="00191505"/>
    <w:rsid w:val="001D2345"/>
    <w:rsid w:val="001E0393"/>
    <w:rsid w:val="001E6A06"/>
    <w:rsid w:val="001E6C95"/>
    <w:rsid w:val="001F05F8"/>
    <w:rsid w:val="00216C73"/>
    <w:rsid w:val="00220494"/>
    <w:rsid w:val="00251F22"/>
    <w:rsid w:val="00281D21"/>
    <w:rsid w:val="002905F1"/>
    <w:rsid w:val="002A0B42"/>
    <w:rsid w:val="002A6B84"/>
    <w:rsid w:val="002C00E1"/>
    <w:rsid w:val="002C239B"/>
    <w:rsid w:val="002C6C2D"/>
    <w:rsid w:val="002D6B30"/>
    <w:rsid w:val="002F038F"/>
    <w:rsid w:val="002F5093"/>
    <w:rsid w:val="00304C35"/>
    <w:rsid w:val="003349BC"/>
    <w:rsid w:val="00341DA6"/>
    <w:rsid w:val="003506EC"/>
    <w:rsid w:val="00383449"/>
    <w:rsid w:val="003A0898"/>
    <w:rsid w:val="003A667B"/>
    <w:rsid w:val="003D592B"/>
    <w:rsid w:val="003F26E0"/>
    <w:rsid w:val="00403B0B"/>
    <w:rsid w:val="00404A4E"/>
    <w:rsid w:val="0040527C"/>
    <w:rsid w:val="0040576D"/>
    <w:rsid w:val="00413FB6"/>
    <w:rsid w:val="0041656F"/>
    <w:rsid w:val="00442639"/>
    <w:rsid w:val="0046452F"/>
    <w:rsid w:val="004845F4"/>
    <w:rsid w:val="004B4E14"/>
    <w:rsid w:val="004B7DA1"/>
    <w:rsid w:val="004C5628"/>
    <w:rsid w:val="00502299"/>
    <w:rsid w:val="00503299"/>
    <w:rsid w:val="00503B56"/>
    <w:rsid w:val="00510804"/>
    <w:rsid w:val="00514BEF"/>
    <w:rsid w:val="00516141"/>
    <w:rsid w:val="00516330"/>
    <w:rsid w:val="00525DA3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C5A80"/>
    <w:rsid w:val="005D2F42"/>
    <w:rsid w:val="005D5883"/>
    <w:rsid w:val="005E2D70"/>
    <w:rsid w:val="006227B5"/>
    <w:rsid w:val="00622908"/>
    <w:rsid w:val="00642421"/>
    <w:rsid w:val="0065095F"/>
    <w:rsid w:val="00677094"/>
    <w:rsid w:val="006955F1"/>
    <w:rsid w:val="006B6867"/>
    <w:rsid w:val="006C5772"/>
    <w:rsid w:val="006D639F"/>
    <w:rsid w:val="006D6B5C"/>
    <w:rsid w:val="006E232D"/>
    <w:rsid w:val="006E7C6C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5C6B"/>
    <w:rsid w:val="007D5520"/>
    <w:rsid w:val="007F75C5"/>
    <w:rsid w:val="00836956"/>
    <w:rsid w:val="00845FA4"/>
    <w:rsid w:val="00852860"/>
    <w:rsid w:val="00855B72"/>
    <w:rsid w:val="00894EDA"/>
    <w:rsid w:val="00894FD3"/>
    <w:rsid w:val="008A70D9"/>
    <w:rsid w:val="008B285E"/>
    <w:rsid w:val="008C3C6F"/>
    <w:rsid w:val="008D7494"/>
    <w:rsid w:val="008E6220"/>
    <w:rsid w:val="008E7BEF"/>
    <w:rsid w:val="008F174F"/>
    <w:rsid w:val="00915CCA"/>
    <w:rsid w:val="0094230E"/>
    <w:rsid w:val="009513AB"/>
    <w:rsid w:val="009564E0"/>
    <w:rsid w:val="0096774B"/>
    <w:rsid w:val="009905B8"/>
    <w:rsid w:val="00991FBA"/>
    <w:rsid w:val="009A12EF"/>
    <w:rsid w:val="009B47FC"/>
    <w:rsid w:val="009C0879"/>
    <w:rsid w:val="009C65E8"/>
    <w:rsid w:val="009F0445"/>
    <w:rsid w:val="009F6A13"/>
    <w:rsid w:val="00A1051B"/>
    <w:rsid w:val="00A22D05"/>
    <w:rsid w:val="00A447C5"/>
    <w:rsid w:val="00A710EE"/>
    <w:rsid w:val="00A73C8E"/>
    <w:rsid w:val="00A81077"/>
    <w:rsid w:val="00A83151"/>
    <w:rsid w:val="00AE6EB3"/>
    <w:rsid w:val="00AE7473"/>
    <w:rsid w:val="00AE75F2"/>
    <w:rsid w:val="00AF2499"/>
    <w:rsid w:val="00B03C03"/>
    <w:rsid w:val="00B26688"/>
    <w:rsid w:val="00B310F9"/>
    <w:rsid w:val="00B4724F"/>
    <w:rsid w:val="00B4764D"/>
    <w:rsid w:val="00B563A3"/>
    <w:rsid w:val="00B73C12"/>
    <w:rsid w:val="00B80898"/>
    <w:rsid w:val="00B94EE3"/>
    <w:rsid w:val="00BA3C31"/>
    <w:rsid w:val="00BB4244"/>
    <w:rsid w:val="00BB7B43"/>
    <w:rsid w:val="00BD5CAF"/>
    <w:rsid w:val="00BD6B6B"/>
    <w:rsid w:val="00BD769B"/>
    <w:rsid w:val="00BE6A18"/>
    <w:rsid w:val="00C052C6"/>
    <w:rsid w:val="00C15A9B"/>
    <w:rsid w:val="00C23BE1"/>
    <w:rsid w:val="00C248DA"/>
    <w:rsid w:val="00C24F1B"/>
    <w:rsid w:val="00C35D13"/>
    <w:rsid w:val="00C41285"/>
    <w:rsid w:val="00C433A2"/>
    <w:rsid w:val="00C4427F"/>
    <w:rsid w:val="00C801EF"/>
    <w:rsid w:val="00C80DD4"/>
    <w:rsid w:val="00CA4A23"/>
    <w:rsid w:val="00CA5B76"/>
    <w:rsid w:val="00CB1551"/>
    <w:rsid w:val="00CB6358"/>
    <w:rsid w:val="00CC0A97"/>
    <w:rsid w:val="00CC6290"/>
    <w:rsid w:val="00CC6A4F"/>
    <w:rsid w:val="00CC7982"/>
    <w:rsid w:val="00CF0D46"/>
    <w:rsid w:val="00D0715A"/>
    <w:rsid w:val="00D417F5"/>
    <w:rsid w:val="00D5150E"/>
    <w:rsid w:val="00D57BD8"/>
    <w:rsid w:val="00D664C0"/>
    <w:rsid w:val="00D73598"/>
    <w:rsid w:val="00DA3207"/>
    <w:rsid w:val="00DC0C6A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56D3D"/>
    <w:rsid w:val="00E678EB"/>
    <w:rsid w:val="00E86C9F"/>
    <w:rsid w:val="00E9501B"/>
    <w:rsid w:val="00EA2125"/>
    <w:rsid w:val="00EA6751"/>
    <w:rsid w:val="00EB0EBF"/>
    <w:rsid w:val="00EE38BE"/>
    <w:rsid w:val="00F046C9"/>
    <w:rsid w:val="00F16584"/>
    <w:rsid w:val="00F26585"/>
    <w:rsid w:val="00F278C2"/>
    <w:rsid w:val="00F3463C"/>
    <w:rsid w:val="00F37A9A"/>
    <w:rsid w:val="00F41EAA"/>
    <w:rsid w:val="00F568DF"/>
    <w:rsid w:val="00F71BEE"/>
    <w:rsid w:val="00F73E04"/>
    <w:rsid w:val="00F75DE5"/>
    <w:rsid w:val="00F976A1"/>
    <w:rsid w:val="00FA721B"/>
    <w:rsid w:val="00FB183E"/>
    <w:rsid w:val="00FC0620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751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751"/>
    <w:rPr>
      <w:sz w:val="28"/>
      <w:szCs w:val="28"/>
    </w:rPr>
  </w:style>
  <w:style w:type="paragraph" w:styleId="a4">
    <w:name w:val="List Paragraph"/>
    <w:basedOn w:val="a"/>
    <w:uiPriority w:val="1"/>
    <w:qFormat/>
    <w:rsid w:val="00EA6751"/>
  </w:style>
  <w:style w:type="paragraph" w:customStyle="1" w:styleId="TableParagraph">
    <w:name w:val="Table Paragraph"/>
    <w:basedOn w:val="a"/>
    <w:uiPriority w:val="1"/>
    <w:qFormat/>
    <w:rsid w:val="00EA6751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B0E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0EBF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footer"/>
    <w:basedOn w:val="a"/>
    <w:link w:val="ad"/>
    <w:uiPriority w:val="99"/>
    <w:semiHidden/>
    <w:unhideWhenUsed/>
    <w:rsid w:val="00EB0E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0EBF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BCS</cp:lastModifiedBy>
  <cp:revision>111</cp:revision>
  <cp:lastPrinted>2020-02-24T11:44:00Z</cp:lastPrinted>
  <dcterms:created xsi:type="dcterms:W3CDTF">2020-02-14T09:15:00Z</dcterms:created>
  <dcterms:modified xsi:type="dcterms:W3CDTF">2021-11-27T20:42:00Z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