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C8" w:rsidRDefault="003107C8" w:rsidP="006B5C01">
      <w:pPr>
        <w:spacing w:before="73" w:line="278" w:lineRule="auto"/>
        <w:ind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3107C8" w:rsidRDefault="003107C8" w:rsidP="006B5C01">
      <w:pPr>
        <w:rPr>
          <w:b/>
          <w:i/>
          <w:color w:val="000000"/>
          <w:sz w:val="24"/>
          <w:szCs w:val="24"/>
        </w:rPr>
      </w:pPr>
    </w:p>
    <w:p w:rsidR="003107C8" w:rsidRDefault="003107C8" w:rsidP="006B5C01">
      <w:pPr>
        <w:rPr>
          <w:b/>
          <w:i/>
          <w:color w:val="000000"/>
          <w:sz w:val="24"/>
          <w:szCs w:val="24"/>
        </w:rPr>
      </w:pPr>
    </w:p>
    <w:p w:rsidR="003107C8" w:rsidRDefault="003107C8" w:rsidP="006B5C01">
      <w:pPr>
        <w:rPr>
          <w:b/>
          <w:i/>
          <w:color w:val="000000"/>
          <w:sz w:val="24"/>
          <w:szCs w:val="24"/>
        </w:rPr>
      </w:pPr>
    </w:p>
    <w:p w:rsidR="003107C8" w:rsidRDefault="003107C8" w:rsidP="006B5C01">
      <w:pPr>
        <w:spacing w:before="7"/>
        <w:rPr>
          <w:b/>
          <w:i/>
          <w:color w:val="000000"/>
          <w:sz w:val="29"/>
          <w:szCs w:val="29"/>
        </w:rPr>
      </w:pPr>
    </w:p>
    <w:tbl>
      <w:tblPr>
        <w:tblW w:w="10031" w:type="dxa"/>
        <w:tblInd w:w="-106" w:type="dxa"/>
        <w:tblLook w:val="00A0"/>
      </w:tblPr>
      <w:tblGrid>
        <w:gridCol w:w="4077"/>
        <w:gridCol w:w="1985"/>
        <w:gridCol w:w="3969"/>
      </w:tblGrid>
      <w:tr w:rsidR="003107C8" w:rsidRPr="00357616" w:rsidTr="005C3978">
        <w:tc>
          <w:tcPr>
            <w:tcW w:w="4077" w:type="dxa"/>
          </w:tcPr>
          <w:p w:rsidR="003107C8" w:rsidRPr="00357616" w:rsidRDefault="003107C8" w:rsidP="005C3978">
            <w:pPr>
              <w:pStyle w:val="BodyText"/>
              <w:spacing w:before="7"/>
              <w:rPr>
                <w:rFonts w:ascii="Times New Roman" w:hAnsi="Times New Roman"/>
              </w:rPr>
            </w:pPr>
            <w:r w:rsidRPr="00357616">
              <w:rPr>
                <w:rFonts w:ascii="Times New Roman" w:hAnsi="Times New Roman"/>
                <w:b/>
                <w:bCs/>
                <w:i/>
                <w:iCs/>
                <w:w w:val="105"/>
              </w:rPr>
              <w:t>СХВАЛЕНО</w:t>
            </w:r>
          </w:p>
          <w:p w:rsidR="003107C8" w:rsidRPr="00357616" w:rsidRDefault="003107C8" w:rsidP="005C3978">
            <w:pPr>
              <w:pStyle w:val="BodyText"/>
              <w:spacing w:before="7"/>
              <w:rPr>
                <w:rFonts w:ascii="Times New Roman" w:hAnsi="Times New Roman"/>
              </w:rPr>
            </w:pPr>
            <w:r w:rsidRPr="00357616">
              <w:rPr>
                <w:rFonts w:ascii="Times New Roman" w:hAnsi="Times New Roman"/>
              </w:rPr>
              <w:t xml:space="preserve">Протокол засідання вченої ради КНЗ КОР «КОІПОПК» </w:t>
            </w:r>
          </w:p>
          <w:p w:rsidR="003107C8" w:rsidRPr="00357616" w:rsidRDefault="003107C8" w:rsidP="005C3978">
            <w:pPr>
              <w:pStyle w:val="BodyText"/>
              <w:spacing w:before="7"/>
              <w:rPr>
                <w:rFonts w:ascii="Times New Roman" w:hAnsi="Times New Roman"/>
                <w:b/>
                <w:bCs/>
                <w:i/>
                <w:iCs/>
              </w:rPr>
            </w:pPr>
            <w:r w:rsidRPr="00357616">
              <w:rPr>
                <w:rFonts w:ascii="Times New Roman" w:hAnsi="Times New Roman"/>
              </w:rPr>
              <w:t xml:space="preserve">від 21 січня 2021 року №1 </w:t>
            </w:r>
          </w:p>
        </w:tc>
        <w:tc>
          <w:tcPr>
            <w:tcW w:w="1985" w:type="dxa"/>
          </w:tcPr>
          <w:p w:rsidR="003107C8" w:rsidRPr="00357616" w:rsidRDefault="003107C8" w:rsidP="005C3978">
            <w:pPr>
              <w:pStyle w:val="BodyText"/>
              <w:spacing w:before="7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969" w:type="dxa"/>
          </w:tcPr>
          <w:p w:rsidR="003107C8" w:rsidRPr="00357616" w:rsidRDefault="003107C8" w:rsidP="005C3978">
            <w:pPr>
              <w:pStyle w:val="BodyText"/>
              <w:spacing w:before="7"/>
              <w:rPr>
                <w:rFonts w:ascii="Times New Roman" w:hAnsi="Times New Roman"/>
                <w:b/>
                <w:bCs/>
                <w:i/>
                <w:iCs/>
                <w:w w:val="105"/>
              </w:rPr>
            </w:pPr>
            <w:r w:rsidRPr="00357616">
              <w:rPr>
                <w:rFonts w:ascii="Times New Roman" w:hAnsi="Times New Roman"/>
                <w:b/>
                <w:bCs/>
                <w:i/>
                <w:iCs/>
                <w:w w:val="105"/>
              </w:rPr>
              <w:t>ЗАТВЕРДЖЕНО</w:t>
            </w:r>
          </w:p>
          <w:p w:rsidR="003107C8" w:rsidRPr="00357616" w:rsidRDefault="003107C8" w:rsidP="005C3978">
            <w:pPr>
              <w:pStyle w:val="BodyText"/>
              <w:spacing w:before="7"/>
              <w:rPr>
                <w:rFonts w:ascii="Times New Roman" w:hAnsi="Times New Roman"/>
              </w:rPr>
            </w:pPr>
            <w:r w:rsidRPr="00357616">
              <w:rPr>
                <w:rFonts w:ascii="Times New Roman" w:hAnsi="Times New Roman"/>
                <w:w w:val="105"/>
              </w:rPr>
              <w:t xml:space="preserve">Наказ </w:t>
            </w:r>
            <w:r w:rsidRPr="00357616">
              <w:rPr>
                <w:rFonts w:ascii="Times New Roman" w:hAnsi="Times New Roman"/>
              </w:rPr>
              <w:t xml:space="preserve">КНЗ КОР «КОІПОПК» </w:t>
            </w:r>
          </w:p>
          <w:p w:rsidR="003107C8" w:rsidRPr="00357616" w:rsidRDefault="003107C8" w:rsidP="005C3978">
            <w:pPr>
              <w:pStyle w:val="BodyText"/>
              <w:spacing w:before="7"/>
              <w:rPr>
                <w:rFonts w:ascii="Times New Roman" w:hAnsi="Times New Roman"/>
                <w:b/>
                <w:bCs/>
                <w:i/>
                <w:iCs/>
              </w:rPr>
            </w:pPr>
            <w:r w:rsidRPr="00357616">
              <w:rPr>
                <w:rFonts w:ascii="Times New Roman" w:hAnsi="Times New Roman"/>
              </w:rPr>
              <w:t>від 22 січня 2021 року 13/1</w:t>
            </w:r>
          </w:p>
        </w:tc>
      </w:tr>
    </w:tbl>
    <w:p w:rsidR="003107C8" w:rsidRDefault="003107C8" w:rsidP="006B5C01">
      <w:pPr>
        <w:spacing w:before="7"/>
        <w:rPr>
          <w:b/>
          <w:i/>
          <w:color w:val="000000"/>
          <w:sz w:val="29"/>
          <w:szCs w:val="29"/>
        </w:rPr>
      </w:pPr>
    </w:p>
    <w:p w:rsidR="003107C8" w:rsidRDefault="003107C8" w:rsidP="006B5C01">
      <w:pPr>
        <w:spacing w:before="7"/>
        <w:rPr>
          <w:b/>
          <w:i/>
          <w:color w:val="000000"/>
          <w:sz w:val="29"/>
          <w:szCs w:val="29"/>
        </w:rPr>
      </w:pPr>
    </w:p>
    <w:p w:rsidR="003107C8" w:rsidRDefault="003107C8" w:rsidP="006B5C01">
      <w:pPr>
        <w:spacing w:before="7"/>
        <w:rPr>
          <w:b/>
          <w:i/>
          <w:color w:val="000000"/>
          <w:sz w:val="29"/>
          <w:szCs w:val="29"/>
        </w:rPr>
      </w:pPr>
    </w:p>
    <w:p w:rsidR="003107C8" w:rsidRDefault="003107C8" w:rsidP="006B5C01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spacing w:before="4"/>
        <w:rPr>
          <w:color w:val="000000"/>
          <w:sz w:val="32"/>
          <w:szCs w:val="32"/>
        </w:rPr>
      </w:pPr>
    </w:p>
    <w:p w:rsidR="003107C8" w:rsidRDefault="003107C8" w:rsidP="006B5C01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3107C8" w:rsidRPr="00357616" w:rsidRDefault="003107C8" w:rsidP="006B5C01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3107C8" w:rsidRDefault="003107C8" w:rsidP="006B5C01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ВЧИТЕЛІВ</w:t>
      </w:r>
      <w:r w:rsidRPr="003576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АНГЛІЙСЬКОЇ МОВИ </w:t>
      </w:r>
    </w:p>
    <w:p w:rsidR="003107C8" w:rsidRDefault="003107C8" w:rsidP="006B5C01">
      <w:pPr>
        <w:jc w:val="center"/>
        <w:rPr>
          <w:b/>
          <w:color w:val="FF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rPr>
          <w:color w:val="000000"/>
          <w:sz w:val="30"/>
          <w:szCs w:val="30"/>
        </w:rPr>
      </w:pPr>
    </w:p>
    <w:p w:rsidR="003107C8" w:rsidRDefault="003107C8" w:rsidP="006B5C01">
      <w:pP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:rsidR="003107C8" w:rsidRDefault="003107C8" w:rsidP="006B5C01">
      <w:pPr>
        <w:ind w:right="65"/>
        <w:jc w:val="center"/>
        <w:rPr>
          <w:color w:val="000000"/>
          <w:sz w:val="28"/>
          <w:szCs w:val="28"/>
        </w:rPr>
      </w:pPr>
    </w:p>
    <w:p w:rsidR="003107C8" w:rsidRDefault="003107C8" w:rsidP="006B5C01">
      <w:pPr>
        <w:ind w:right="65"/>
        <w:jc w:val="center"/>
        <w:rPr>
          <w:color w:val="000000"/>
          <w:sz w:val="28"/>
          <w:szCs w:val="28"/>
        </w:rPr>
      </w:pPr>
    </w:p>
    <w:tbl>
      <w:tblPr>
        <w:tblW w:w="10013" w:type="dxa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3107C8" w:rsidRPr="001967A9" w:rsidTr="001B070B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3107C8" w:rsidRPr="00FD0886" w:rsidRDefault="003107C8" w:rsidP="00FD0886">
            <w:pPr>
              <w:autoSpaceDE w:val="0"/>
              <w:autoSpaceDN w:val="0"/>
              <w:spacing w:line="269" w:lineRule="exact"/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FD0886">
              <w:rPr>
                <w:b/>
                <w:i/>
                <w:w w:val="105"/>
                <w:sz w:val="24"/>
                <w:szCs w:val="24"/>
              </w:rPr>
              <w:t>Розробники програми</w:t>
            </w:r>
          </w:p>
        </w:tc>
        <w:tc>
          <w:tcPr>
            <w:tcW w:w="6753" w:type="dxa"/>
          </w:tcPr>
          <w:p w:rsidR="003107C8" w:rsidRPr="00FD0886" w:rsidRDefault="003107C8" w:rsidP="001B070B">
            <w:pPr>
              <w:autoSpaceDE w:val="0"/>
              <w:autoSpaceDN w:val="0"/>
              <w:spacing w:line="265" w:lineRule="exact"/>
              <w:ind w:left="142" w:right="113"/>
              <w:jc w:val="both"/>
              <w:rPr>
                <w:sz w:val="24"/>
                <w:szCs w:val="24"/>
              </w:rPr>
            </w:pPr>
            <w:r w:rsidRPr="001B070B">
              <w:rPr>
                <w:b/>
                <w:color w:val="000000"/>
                <w:sz w:val="24"/>
                <w:szCs w:val="24"/>
              </w:rPr>
              <w:t>Скрипчук Н.В</w:t>
            </w:r>
            <w:r w:rsidRPr="001B070B">
              <w:rPr>
                <w:color w:val="000000"/>
                <w:sz w:val="24"/>
                <w:szCs w:val="24"/>
              </w:rPr>
              <w:t>.,</w:t>
            </w:r>
            <w:r w:rsidRPr="00FD0886">
              <w:rPr>
                <w:color w:val="000000"/>
                <w:sz w:val="24"/>
                <w:szCs w:val="24"/>
              </w:rPr>
              <w:t xml:space="preserve"> завідувач відділу іноземних мов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3107C8" w:rsidRPr="001967A9" w:rsidTr="001B070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107C8" w:rsidRPr="00FD0886" w:rsidRDefault="003107C8" w:rsidP="00FD0886">
            <w:pPr>
              <w:autoSpaceDE w:val="0"/>
              <w:autoSpaceDN w:val="0"/>
              <w:spacing w:line="267" w:lineRule="exact"/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FD0886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3107C8" w:rsidRPr="00FD0886" w:rsidRDefault="003107C8" w:rsidP="001B070B">
            <w:pPr>
              <w:autoSpaceDE w:val="0"/>
              <w:autoSpaceDN w:val="0"/>
              <w:ind w:left="142" w:right="113"/>
              <w:jc w:val="both"/>
              <w:rPr>
                <w:sz w:val="24"/>
                <w:szCs w:val="24"/>
              </w:rPr>
            </w:pPr>
            <w:r w:rsidRPr="00FD0886">
              <w:rPr>
                <w:sz w:val="24"/>
                <w:szCs w:val="24"/>
              </w:rPr>
              <w:t>Освітня програма підвищення фахової кваліфікації вчителів англійської мови</w:t>
            </w:r>
          </w:p>
        </w:tc>
      </w:tr>
      <w:tr w:rsidR="003107C8" w:rsidRPr="001967A9" w:rsidTr="001B070B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3107C8" w:rsidRPr="00FD0886" w:rsidRDefault="003107C8" w:rsidP="00FD0886">
            <w:pPr>
              <w:autoSpaceDE w:val="0"/>
              <w:autoSpaceDN w:val="0"/>
              <w:spacing w:line="267" w:lineRule="exact"/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FD0886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3107C8" w:rsidRPr="00FD0886" w:rsidRDefault="003107C8" w:rsidP="001B070B">
            <w:pPr>
              <w:autoSpaceDE w:val="0"/>
              <w:autoSpaceDN w:val="0"/>
              <w:spacing w:line="262" w:lineRule="exact"/>
              <w:ind w:left="142" w:right="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D0886">
              <w:rPr>
                <w:color w:val="000000"/>
                <w:sz w:val="24"/>
                <w:szCs w:val="24"/>
                <w:lang w:eastAsia="ru-RU"/>
              </w:rPr>
              <w:t>Підвищити рівень професійної компетентності вчителів англійської мови з урахуванням основних напрямів державної політики у галузі освіти, запитів громадянського суспільства, освітніх потреб споживачів освітніх послуг та забезпечення якості освіти</w:t>
            </w:r>
          </w:p>
        </w:tc>
      </w:tr>
      <w:tr w:rsidR="003107C8" w:rsidRPr="001967A9" w:rsidTr="001B070B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3107C8" w:rsidRPr="00FD0886" w:rsidRDefault="003107C8" w:rsidP="00FD0886">
            <w:pPr>
              <w:autoSpaceDE w:val="0"/>
              <w:autoSpaceDN w:val="0"/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FD0886">
              <w:rPr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6753" w:type="dxa"/>
          </w:tcPr>
          <w:p w:rsidR="003107C8" w:rsidRPr="00FD0886" w:rsidRDefault="003107C8" w:rsidP="001B070B">
            <w:pPr>
              <w:shd w:val="clear" w:color="auto" w:fill="FFFFFF"/>
              <w:autoSpaceDE w:val="0"/>
              <w:autoSpaceDN w:val="0"/>
              <w:ind w:left="142" w:right="11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D0886">
              <w:rPr>
                <w:color w:val="000000"/>
                <w:sz w:val="24"/>
                <w:szCs w:val="24"/>
                <w:lang w:val="ru-RU" w:eastAsia="ru-RU"/>
              </w:rPr>
              <w:t>Розвиток професійних компетентностей (знання навчального   предмета, фахових методик, технологій)</w:t>
            </w:r>
          </w:p>
        </w:tc>
      </w:tr>
      <w:tr w:rsidR="003107C8" w:rsidRPr="001967A9" w:rsidTr="001B070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107C8" w:rsidRPr="00FD0886" w:rsidRDefault="003107C8" w:rsidP="00FD0886">
            <w:pPr>
              <w:autoSpaceDE w:val="0"/>
              <w:autoSpaceDN w:val="0"/>
              <w:spacing w:line="267" w:lineRule="exact"/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FD0886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3107C8" w:rsidRPr="00FD0886" w:rsidRDefault="003107C8" w:rsidP="00FD0886">
            <w:pPr>
              <w:autoSpaceDE w:val="0"/>
              <w:autoSpaceDN w:val="0"/>
              <w:spacing w:line="265" w:lineRule="exact"/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FD0886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3107C8" w:rsidRPr="00FD0886" w:rsidRDefault="003107C8" w:rsidP="001B070B">
            <w:pPr>
              <w:autoSpaceDE w:val="0"/>
              <w:autoSpaceDN w:val="0"/>
              <w:spacing w:line="262" w:lineRule="exact"/>
              <w:ind w:left="142" w:right="113"/>
              <w:rPr>
                <w:sz w:val="24"/>
                <w:szCs w:val="24"/>
              </w:rPr>
            </w:pPr>
            <w:r w:rsidRPr="00FD0886">
              <w:rPr>
                <w:sz w:val="24"/>
                <w:szCs w:val="24"/>
              </w:rPr>
              <w:t xml:space="preserve">Інституційна </w:t>
            </w:r>
            <w:r w:rsidRPr="00FD0886">
              <w:rPr>
                <w:sz w:val="24"/>
                <w:szCs w:val="24"/>
                <w:lang w:val="ru-RU"/>
              </w:rPr>
              <w:t xml:space="preserve"> </w:t>
            </w:r>
            <w:r w:rsidRPr="00FD0886">
              <w:rPr>
                <w:sz w:val="24"/>
                <w:szCs w:val="24"/>
              </w:rPr>
              <w:t>(денна)</w:t>
            </w:r>
          </w:p>
        </w:tc>
      </w:tr>
      <w:tr w:rsidR="003107C8" w:rsidRPr="001967A9" w:rsidTr="001B070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107C8" w:rsidRPr="00FD0886" w:rsidRDefault="003107C8" w:rsidP="00FD0886">
            <w:pPr>
              <w:autoSpaceDE w:val="0"/>
              <w:autoSpaceDN w:val="0"/>
              <w:spacing w:line="267" w:lineRule="exact"/>
              <w:ind w:left="142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FD0886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3107C8" w:rsidRPr="00FD0886" w:rsidRDefault="003107C8" w:rsidP="001B366A">
            <w:pPr>
              <w:autoSpaceDE w:val="0"/>
              <w:autoSpaceDN w:val="0"/>
              <w:ind w:left="142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 w:rsidRPr="00FD0886">
              <w:rPr>
                <w:sz w:val="24"/>
                <w:szCs w:val="24"/>
              </w:rPr>
              <w:t xml:space="preserve"> кредит</w:t>
            </w:r>
            <w:r>
              <w:rPr>
                <w:sz w:val="24"/>
                <w:szCs w:val="24"/>
              </w:rPr>
              <w:t>ів</w:t>
            </w:r>
            <w:r w:rsidRPr="00FD0886">
              <w:rPr>
                <w:sz w:val="24"/>
                <w:szCs w:val="24"/>
              </w:rPr>
              <w:t xml:space="preserve"> ЄКТС (</w:t>
            </w:r>
            <w:r>
              <w:rPr>
                <w:sz w:val="24"/>
                <w:szCs w:val="24"/>
              </w:rPr>
              <w:t>108</w:t>
            </w:r>
            <w:r w:rsidRPr="00FD0886">
              <w:rPr>
                <w:sz w:val="24"/>
                <w:szCs w:val="24"/>
              </w:rPr>
              <w:t xml:space="preserve"> аудиторні години, 4</w:t>
            </w:r>
            <w:r>
              <w:rPr>
                <w:sz w:val="24"/>
                <w:szCs w:val="24"/>
              </w:rPr>
              <w:t>2</w:t>
            </w:r>
            <w:r w:rsidRPr="00FD0886">
              <w:rPr>
                <w:sz w:val="24"/>
                <w:szCs w:val="24"/>
              </w:rPr>
              <w:t xml:space="preserve"> годин – самостійна робота)</w:t>
            </w:r>
          </w:p>
        </w:tc>
      </w:tr>
      <w:tr w:rsidR="003107C8" w:rsidRPr="001967A9" w:rsidTr="001B070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107C8" w:rsidRPr="00FD0886" w:rsidRDefault="003107C8" w:rsidP="00FD0886">
            <w:pPr>
              <w:autoSpaceDE w:val="0"/>
              <w:autoSpaceDN w:val="0"/>
              <w:ind w:lef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D0886">
              <w:rPr>
                <w:b/>
                <w:i/>
                <w:sz w:val="24"/>
                <w:szCs w:val="24"/>
                <w:lang w:val="ru-RU"/>
              </w:rPr>
              <w:t>Результати навчання (перелік компетентностей,  що вдосконалюватимуться/набуватимуться)</w:t>
            </w:r>
          </w:p>
          <w:p w:rsidR="003107C8" w:rsidRPr="00FD0886" w:rsidRDefault="003107C8" w:rsidP="00FD0886">
            <w:pPr>
              <w:tabs>
                <w:tab w:val="left" w:pos="2160"/>
              </w:tabs>
              <w:autoSpaceDE w:val="0"/>
              <w:autoSpaceDN w:val="0"/>
              <w:ind w:lef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3107C8" w:rsidRPr="00FD0886" w:rsidRDefault="003107C8" w:rsidP="00FD0886">
            <w:pPr>
              <w:autoSpaceDE w:val="0"/>
              <w:autoSpaceDN w:val="0"/>
              <w:spacing w:line="267" w:lineRule="exact"/>
              <w:ind w:left="142"/>
              <w:jc w:val="center"/>
              <w:rPr>
                <w:b/>
                <w:i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6753" w:type="dxa"/>
          </w:tcPr>
          <w:p w:rsidR="003107C8" w:rsidRPr="00FD0886" w:rsidRDefault="003107C8" w:rsidP="00905C54">
            <w:pPr>
              <w:tabs>
                <w:tab w:val="left" w:pos="2160"/>
              </w:tabs>
              <w:autoSpaceDE w:val="0"/>
              <w:autoSpaceDN w:val="0"/>
              <w:ind w:left="160" w:right="113" w:firstLine="180"/>
              <w:jc w:val="both"/>
              <w:rPr>
                <w:i/>
                <w:sz w:val="24"/>
                <w:szCs w:val="24"/>
              </w:rPr>
            </w:pPr>
            <w:r w:rsidRPr="00FD0886">
              <w:rPr>
                <w:i/>
                <w:sz w:val="24"/>
                <w:szCs w:val="24"/>
              </w:rPr>
              <w:t>Загальні компетентності:</w:t>
            </w:r>
          </w:p>
          <w:p w:rsidR="003107C8" w:rsidRPr="00FD0886" w:rsidRDefault="003107C8" w:rsidP="00E40E61">
            <w:pPr>
              <w:tabs>
                <w:tab w:val="left" w:pos="2160"/>
              </w:tabs>
              <w:autoSpaceDE w:val="0"/>
              <w:autoSpaceDN w:val="0"/>
              <w:ind w:left="160" w:right="113" w:firstLine="180"/>
              <w:jc w:val="both"/>
              <w:rPr>
                <w:sz w:val="24"/>
                <w:szCs w:val="24"/>
              </w:rPr>
            </w:pPr>
            <w:r w:rsidRPr="00FD0886">
              <w:rPr>
                <w:sz w:val="24"/>
                <w:szCs w:val="24"/>
              </w:rPr>
              <w:t xml:space="preserve">Здатність </w:t>
            </w:r>
            <w:r>
              <w:rPr>
                <w:sz w:val="24"/>
                <w:szCs w:val="24"/>
              </w:rPr>
              <w:t xml:space="preserve">до </w:t>
            </w:r>
            <w:r w:rsidRPr="00FD0886">
              <w:rPr>
                <w:sz w:val="24"/>
                <w:szCs w:val="24"/>
              </w:rPr>
              <w:t>генерува</w:t>
            </w:r>
            <w:r>
              <w:rPr>
                <w:sz w:val="24"/>
                <w:szCs w:val="24"/>
              </w:rPr>
              <w:t>ння</w:t>
            </w:r>
            <w:r w:rsidRPr="00FD0886">
              <w:rPr>
                <w:sz w:val="24"/>
                <w:szCs w:val="24"/>
              </w:rPr>
              <w:t xml:space="preserve"> нов</w:t>
            </w:r>
            <w:r>
              <w:rPr>
                <w:sz w:val="24"/>
                <w:szCs w:val="24"/>
              </w:rPr>
              <w:t>их</w:t>
            </w:r>
            <w:r w:rsidRPr="00FD0886">
              <w:rPr>
                <w:sz w:val="24"/>
                <w:szCs w:val="24"/>
              </w:rPr>
              <w:t xml:space="preserve"> іде</w:t>
            </w:r>
            <w:r>
              <w:rPr>
                <w:sz w:val="24"/>
                <w:szCs w:val="24"/>
              </w:rPr>
              <w:t>й, виявлення та розв'язання проблем, ініціативності</w:t>
            </w:r>
            <w:r w:rsidRPr="00FD0886">
              <w:rPr>
                <w:sz w:val="24"/>
                <w:szCs w:val="24"/>
              </w:rPr>
              <w:t>.</w:t>
            </w:r>
          </w:p>
          <w:p w:rsidR="003107C8" w:rsidRPr="00FD0886" w:rsidRDefault="003107C8" w:rsidP="001B070B">
            <w:pPr>
              <w:tabs>
                <w:tab w:val="left" w:pos="2160"/>
              </w:tabs>
              <w:autoSpaceDE w:val="0"/>
              <w:autoSpaceDN w:val="0"/>
              <w:ind w:left="142" w:right="113"/>
              <w:jc w:val="both"/>
              <w:rPr>
                <w:i/>
                <w:sz w:val="24"/>
                <w:szCs w:val="24"/>
              </w:rPr>
            </w:pPr>
          </w:p>
          <w:p w:rsidR="003107C8" w:rsidRPr="00FD0886" w:rsidRDefault="003107C8" w:rsidP="00905C54">
            <w:pPr>
              <w:tabs>
                <w:tab w:val="left" w:pos="2160"/>
              </w:tabs>
              <w:autoSpaceDE w:val="0"/>
              <w:autoSpaceDN w:val="0"/>
              <w:ind w:left="142" w:right="113" w:firstLine="19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Професійні</w:t>
            </w:r>
            <w:r w:rsidRPr="00FD0886">
              <w:rPr>
                <w:i/>
                <w:sz w:val="24"/>
                <w:szCs w:val="24"/>
              </w:rPr>
              <w:t xml:space="preserve"> компетентності:</w:t>
            </w:r>
          </w:p>
          <w:p w:rsidR="003107C8" w:rsidRDefault="003107C8" w:rsidP="004F6DD3">
            <w:pPr>
              <w:tabs>
                <w:tab w:val="left" w:pos="2160"/>
              </w:tabs>
              <w:autoSpaceDE w:val="0"/>
              <w:autoSpaceDN w:val="0"/>
              <w:ind w:left="160" w:right="113" w:firstLine="378"/>
              <w:jc w:val="both"/>
              <w:rPr>
                <w:sz w:val="24"/>
                <w:szCs w:val="24"/>
              </w:rPr>
            </w:pPr>
            <w:r w:rsidRPr="00FD0886">
              <w:rPr>
                <w:sz w:val="24"/>
                <w:szCs w:val="24"/>
              </w:rPr>
              <w:t xml:space="preserve">Здатність </w:t>
            </w:r>
            <w:r>
              <w:rPr>
                <w:sz w:val="24"/>
                <w:szCs w:val="24"/>
              </w:rPr>
              <w:t>формувати і розвивати мовно-комунікативні вміння й навички учнів.</w:t>
            </w:r>
          </w:p>
          <w:p w:rsidR="003107C8" w:rsidRDefault="003107C8" w:rsidP="004F6DD3">
            <w:pPr>
              <w:tabs>
                <w:tab w:val="left" w:pos="2160"/>
              </w:tabs>
              <w:autoSpaceDE w:val="0"/>
              <w:autoSpaceDN w:val="0"/>
              <w:ind w:left="160" w:right="113" w:firstLine="378"/>
              <w:jc w:val="both"/>
              <w:rPr>
                <w:sz w:val="24"/>
                <w:szCs w:val="24"/>
              </w:rPr>
            </w:pPr>
            <w:r w:rsidRPr="00FD0886">
              <w:rPr>
                <w:sz w:val="24"/>
                <w:szCs w:val="24"/>
              </w:rPr>
              <w:t xml:space="preserve">Здатність </w:t>
            </w:r>
            <w:r>
              <w:rPr>
                <w:sz w:val="24"/>
                <w:szCs w:val="24"/>
              </w:rPr>
              <w:t>забезпечувати навчання учнів іноземній мові та спілкуватися іноземною мовою у професійному колі.</w:t>
            </w:r>
          </w:p>
          <w:p w:rsidR="003107C8" w:rsidRPr="007800D3" w:rsidRDefault="003107C8" w:rsidP="004F6DD3">
            <w:pPr>
              <w:pStyle w:val="ListParagraph"/>
              <w:ind w:left="160" w:right="165" w:firstLine="1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0D3">
              <w:rPr>
                <w:rFonts w:ascii="Times New Roman" w:hAnsi="Times New Roman"/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3107C8" w:rsidRPr="007800D3" w:rsidRDefault="003107C8" w:rsidP="004F6DD3">
            <w:pPr>
              <w:pStyle w:val="ListParagraph"/>
              <w:ind w:left="160" w:right="165" w:firstLine="180"/>
              <w:contextualSpacing w:val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00D3">
              <w:rPr>
                <w:rFonts w:ascii="Times New Roman" w:hAnsi="Times New Roman"/>
                <w:spacing w:val="-6"/>
                <w:sz w:val="24"/>
                <w:szCs w:val="24"/>
              </w:rPr>
              <w:t>Здатність добирати і використовувати сучасні та ефективні методики і технології навчання, виховання і розвитку учнів.</w:t>
            </w:r>
          </w:p>
          <w:p w:rsidR="003107C8" w:rsidRPr="00FD0886" w:rsidRDefault="003107C8" w:rsidP="00905C54">
            <w:pPr>
              <w:autoSpaceDE w:val="0"/>
              <w:autoSpaceDN w:val="0"/>
              <w:ind w:left="142" w:right="113" w:firstLine="198"/>
              <w:jc w:val="both"/>
              <w:rPr>
                <w:sz w:val="24"/>
                <w:szCs w:val="24"/>
              </w:rPr>
            </w:pPr>
            <w:r w:rsidRPr="000009C1">
              <w:rPr>
                <w:spacing w:val="-6"/>
                <w:sz w:val="24"/>
                <w:szCs w:val="24"/>
              </w:rPr>
              <w:t>Здатність</w:t>
            </w:r>
            <w:r>
              <w:rPr>
                <w:spacing w:val="-6"/>
                <w:sz w:val="24"/>
                <w:szCs w:val="24"/>
              </w:rPr>
              <w:t xml:space="preserve"> здійснювати оцінювання результатів навчання учнів.</w:t>
            </w:r>
          </w:p>
        </w:tc>
      </w:tr>
    </w:tbl>
    <w:p w:rsidR="003107C8" w:rsidRDefault="003107C8" w:rsidP="005B2E19">
      <w:pPr>
        <w:jc w:val="center"/>
        <w:rPr>
          <w:b/>
          <w:sz w:val="28"/>
          <w:szCs w:val="28"/>
        </w:rPr>
      </w:pPr>
    </w:p>
    <w:p w:rsidR="003107C8" w:rsidRDefault="003107C8" w:rsidP="005B2E19">
      <w:pPr>
        <w:jc w:val="center"/>
        <w:rPr>
          <w:b/>
          <w:sz w:val="28"/>
          <w:szCs w:val="28"/>
        </w:rPr>
      </w:pPr>
    </w:p>
    <w:p w:rsidR="003107C8" w:rsidRPr="00293082" w:rsidRDefault="003107C8" w:rsidP="005B2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 програми</w:t>
      </w:r>
    </w:p>
    <w:p w:rsidR="003107C8" w:rsidRPr="00293082" w:rsidRDefault="003107C8" w:rsidP="00293082">
      <w:pPr>
        <w:jc w:val="center"/>
        <w:rPr>
          <w:b/>
          <w:sz w:val="16"/>
          <w:szCs w:val="16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59"/>
        <w:gridCol w:w="6684"/>
        <w:gridCol w:w="392"/>
        <w:gridCol w:w="786"/>
        <w:gridCol w:w="654"/>
        <w:gridCol w:w="524"/>
      </w:tblGrid>
      <w:tr w:rsidR="003107C8" w:rsidRPr="00293082" w:rsidTr="00BE4630">
        <w:trPr>
          <w:cantSplit/>
          <w:trHeight w:val="339"/>
        </w:trPr>
        <w:tc>
          <w:tcPr>
            <w:tcW w:w="340" w:type="pct"/>
            <w:vMerge w:val="restart"/>
          </w:tcPr>
          <w:p w:rsidR="003107C8" w:rsidRPr="00293082" w:rsidRDefault="003107C8" w:rsidP="00293082">
            <w:pPr>
              <w:widowControl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3107C8" w:rsidRPr="00293082" w:rsidRDefault="003107C8" w:rsidP="00293082">
            <w:pPr>
              <w:widowControl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3107C8" w:rsidRPr="00293082" w:rsidRDefault="003107C8" w:rsidP="00293082">
            <w:pPr>
              <w:widowControl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082">
              <w:rPr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3107C8" w:rsidRPr="00293082" w:rsidRDefault="003107C8" w:rsidP="00293082">
            <w:pPr>
              <w:widowControl/>
              <w:spacing w:line="240" w:lineRule="atLeast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082">
              <w:rPr>
                <w:b/>
                <w:bCs/>
                <w:sz w:val="20"/>
                <w:szCs w:val="20"/>
                <w:lang w:eastAsia="ru-RU"/>
              </w:rPr>
              <w:t>з/п</w:t>
            </w:r>
          </w:p>
          <w:p w:rsidR="003107C8" w:rsidRPr="00293082" w:rsidRDefault="003107C8" w:rsidP="00293082">
            <w:pPr>
              <w:keepNext/>
              <w:widowControl/>
              <w:spacing w:line="360" w:lineRule="auto"/>
              <w:ind w:firstLine="54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3107C8" w:rsidRPr="00293082" w:rsidRDefault="003107C8" w:rsidP="00293082">
            <w:pPr>
              <w:keepNext/>
              <w:widowControl/>
              <w:spacing w:line="360" w:lineRule="auto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6" w:type="pct"/>
            <w:vMerge w:val="restart"/>
          </w:tcPr>
          <w:p w:rsidR="003107C8" w:rsidRPr="00293082" w:rsidRDefault="003107C8" w:rsidP="00293082">
            <w:pPr>
              <w:keepNext/>
              <w:widowControl/>
              <w:spacing w:line="360" w:lineRule="auto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3107C8" w:rsidRPr="00293082" w:rsidRDefault="003107C8" w:rsidP="00293082">
            <w:pPr>
              <w:keepNext/>
              <w:widowControl/>
              <w:spacing w:line="360" w:lineRule="auto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293082">
              <w:rPr>
                <w:b/>
                <w:bCs/>
                <w:sz w:val="20"/>
                <w:szCs w:val="20"/>
                <w:lang w:eastAsia="ru-RU"/>
              </w:rPr>
              <w:t>Назва та зміст навчального модуля</w:t>
            </w:r>
          </w:p>
        </w:tc>
        <w:tc>
          <w:tcPr>
            <w:tcW w:w="202" w:type="pct"/>
            <w:vMerge w:val="restart"/>
            <w:textDirection w:val="btLr"/>
          </w:tcPr>
          <w:p w:rsidR="003107C8" w:rsidRPr="00293082" w:rsidRDefault="003107C8" w:rsidP="00293082">
            <w:pPr>
              <w:widowControl/>
              <w:spacing w:line="240" w:lineRule="atLeast"/>
              <w:ind w:left="11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082">
              <w:rPr>
                <w:b/>
                <w:bCs/>
                <w:sz w:val="20"/>
                <w:szCs w:val="20"/>
                <w:lang w:eastAsia="ru-RU"/>
              </w:rPr>
              <w:t>Всього годин</w:t>
            </w:r>
          </w:p>
        </w:tc>
        <w:tc>
          <w:tcPr>
            <w:tcW w:w="1012" w:type="pct"/>
            <w:gridSpan w:val="3"/>
            <w:vAlign w:val="center"/>
          </w:tcPr>
          <w:p w:rsidR="003107C8" w:rsidRPr="00293082" w:rsidRDefault="003107C8" w:rsidP="00293082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293082">
              <w:rPr>
                <w:b/>
                <w:bCs/>
                <w:sz w:val="20"/>
                <w:szCs w:val="20"/>
                <w:lang w:eastAsia="ru-RU"/>
              </w:rPr>
              <w:t>Аудиторні</w:t>
            </w:r>
          </w:p>
        </w:tc>
      </w:tr>
      <w:tr w:rsidR="003107C8" w:rsidRPr="00293082" w:rsidTr="00BE4630">
        <w:trPr>
          <w:cantSplit/>
          <w:trHeight w:val="1555"/>
        </w:trPr>
        <w:tc>
          <w:tcPr>
            <w:tcW w:w="340" w:type="pct"/>
            <w:vMerge/>
            <w:vAlign w:val="center"/>
          </w:tcPr>
          <w:p w:rsidR="003107C8" w:rsidRPr="00293082" w:rsidRDefault="003107C8" w:rsidP="00293082">
            <w:pPr>
              <w:widowControl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6" w:type="pct"/>
            <w:vMerge/>
            <w:vAlign w:val="center"/>
          </w:tcPr>
          <w:p w:rsidR="003107C8" w:rsidRPr="00293082" w:rsidRDefault="003107C8" w:rsidP="00293082">
            <w:pPr>
              <w:widowControl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Merge/>
            <w:vAlign w:val="center"/>
          </w:tcPr>
          <w:p w:rsidR="003107C8" w:rsidRPr="00293082" w:rsidRDefault="003107C8" w:rsidP="00293082">
            <w:pPr>
              <w:widowControl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extDirection w:val="btLr"/>
            <w:vAlign w:val="center"/>
          </w:tcPr>
          <w:p w:rsidR="003107C8" w:rsidRPr="00293082" w:rsidRDefault="003107C8" w:rsidP="00293082">
            <w:pPr>
              <w:widowControl/>
              <w:ind w:left="11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082">
              <w:rPr>
                <w:b/>
                <w:bCs/>
                <w:sz w:val="20"/>
                <w:szCs w:val="20"/>
                <w:lang w:eastAsia="ru-RU"/>
              </w:rPr>
              <w:t>Лекції</w:t>
            </w:r>
          </w:p>
        </w:tc>
        <w:tc>
          <w:tcPr>
            <w:tcW w:w="337" w:type="pct"/>
            <w:textDirection w:val="btLr"/>
            <w:vAlign w:val="center"/>
          </w:tcPr>
          <w:p w:rsidR="003107C8" w:rsidRPr="00293082" w:rsidRDefault="003107C8" w:rsidP="00293082">
            <w:pPr>
              <w:widowControl/>
              <w:ind w:left="11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082">
              <w:rPr>
                <w:b/>
                <w:bCs/>
                <w:sz w:val="20"/>
                <w:szCs w:val="20"/>
                <w:lang w:eastAsia="ru-RU"/>
              </w:rPr>
              <w:t>Семінари</w:t>
            </w:r>
          </w:p>
        </w:tc>
        <w:tc>
          <w:tcPr>
            <w:tcW w:w="270" w:type="pct"/>
            <w:textDirection w:val="btLr"/>
            <w:vAlign w:val="center"/>
          </w:tcPr>
          <w:p w:rsidR="003107C8" w:rsidRPr="00293082" w:rsidRDefault="003107C8" w:rsidP="00293082">
            <w:pPr>
              <w:widowControl/>
              <w:ind w:left="11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082">
              <w:rPr>
                <w:b/>
                <w:bCs/>
                <w:sz w:val="20"/>
                <w:szCs w:val="20"/>
                <w:lang w:eastAsia="ru-RU"/>
              </w:rPr>
              <w:t>Практичні</w:t>
            </w:r>
          </w:p>
        </w:tc>
      </w:tr>
      <w:tr w:rsidR="003107C8" w:rsidRPr="00293082" w:rsidTr="00BE4630">
        <w:trPr>
          <w:cantSplit/>
          <w:trHeight w:val="20"/>
        </w:trPr>
        <w:tc>
          <w:tcPr>
            <w:tcW w:w="3785" w:type="pct"/>
            <w:gridSpan w:val="2"/>
            <w:shd w:val="clear" w:color="auto" w:fill="D9D9D9"/>
          </w:tcPr>
          <w:p w:rsidR="003107C8" w:rsidRPr="00293082" w:rsidRDefault="003107C8" w:rsidP="00293082">
            <w:pPr>
              <w:widowControl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 xml:space="preserve">Модуль І. Філософія освіти </w:t>
            </w:r>
            <w:r w:rsidRPr="00293082">
              <w:rPr>
                <w:b/>
                <w:bCs/>
                <w:lang w:val="en-US" w:eastAsia="ru-RU"/>
              </w:rPr>
              <w:t>XX</w:t>
            </w:r>
            <w:r w:rsidRPr="00293082">
              <w:rPr>
                <w:b/>
                <w:bCs/>
                <w:lang w:eastAsia="ru-RU"/>
              </w:rPr>
              <w:t>І століття</w:t>
            </w:r>
          </w:p>
        </w:tc>
        <w:tc>
          <w:tcPr>
            <w:tcW w:w="202" w:type="pct"/>
            <w:shd w:val="clear" w:color="auto" w:fill="D9D9D9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</w:p>
        </w:tc>
        <w:tc>
          <w:tcPr>
            <w:tcW w:w="405" w:type="pct"/>
            <w:shd w:val="clear" w:color="auto" w:fill="D9D9D9"/>
          </w:tcPr>
          <w:p w:rsidR="003107C8" w:rsidRPr="00293082" w:rsidRDefault="003107C8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337" w:type="pct"/>
            <w:shd w:val="clear" w:color="auto" w:fill="D9D9D9"/>
          </w:tcPr>
          <w:p w:rsidR="003107C8" w:rsidRPr="00293082" w:rsidRDefault="003107C8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-</w:t>
            </w:r>
          </w:p>
        </w:tc>
        <w:tc>
          <w:tcPr>
            <w:tcW w:w="270" w:type="pct"/>
            <w:shd w:val="clear" w:color="auto" w:fill="D9D9D9"/>
          </w:tcPr>
          <w:p w:rsidR="003107C8" w:rsidRPr="00293082" w:rsidRDefault="003107C8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20"/>
        </w:trPr>
        <w:tc>
          <w:tcPr>
            <w:tcW w:w="3785" w:type="pct"/>
            <w:gridSpan w:val="2"/>
            <w:shd w:val="clear" w:color="auto" w:fill="D9D9D9"/>
          </w:tcPr>
          <w:p w:rsidR="003107C8" w:rsidRPr="00293082" w:rsidRDefault="003107C8" w:rsidP="00293082">
            <w:pPr>
              <w:widowControl/>
              <w:rPr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 xml:space="preserve">Модуль ІІ. </w:t>
            </w:r>
            <w:r w:rsidRPr="00293082">
              <w:rPr>
                <w:b/>
                <w:bCs/>
                <w:lang w:val="ru-RU" w:eastAsia="ru-RU"/>
              </w:rPr>
              <w:t>Професійний розвиток педагогічних працівників в умовах реформування освіти</w:t>
            </w:r>
          </w:p>
        </w:tc>
        <w:tc>
          <w:tcPr>
            <w:tcW w:w="202" w:type="pct"/>
            <w:shd w:val="clear" w:color="auto" w:fill="D9D9D9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eastAsia="ru-RU"/>
              </w:rPr>
              <w:t>32</w:t>
            </w:r>
          </w:p>
        </w:tc>
        <w:tc>
          <w:tcPr>
            <w:tcW w:w="405" w:type="pct"/>
            <w:shd w:val="clear" w:color="auto" w:fill="D9D9D9"/>
          </w:tcPr>
          <w:p w:rsidR="003107C8" w:rsidRPr="00293082" w:rsidRDefault="003107C8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4</w:t>
            </w:r>
          </w:p>
        </w:tc>
        <w:tc>
          <w:tcPr>
            <w:tcW w:w="337" w:type="pct"/>
            <w:shd w:val="clear" w:color="auto" w:fill="D9D9D9"/>
          </w:tcPr>
          <w:p w:rsidR="003107C8" w:rsidRPr="00293082" w:rsidRDefault="003107C8" w:rsidP="00293082">
            <w:pPr>
              <w:widowControl/>
              <w:jc w:val="center"/>
              <w:rPr>
                <w:b/>
                <w:bCs/>
                <w:lang w:val="ru-RU" w:eastAsia="ru-RU"/>
              </w:rPr>
            </w:pPr>
            <w:r w:rsidRPr="00293082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270" w:type="pct"/>
            <w:shd w:val="clear" w:color="auto" w:fill="D9D9D9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</w:tr>
      <w:tr w:rsidR="003107C8" w:rsidRPr="00293082" w:rsidTr="00BE4630">
        <w:trPr>
          <w:cantSplit/>
        </w:trPr>
        <w:tc>
          <w:tcPr>
            <w:tcW w:w="3785" w:type="pct"/>
            <w:gridSpan w:val="2"/>
            <w:shd w:val="clear" w:color="auto" w:fill="D9D9D9"/>
          </w:tcPr>
          <w:p w:rsidR="003107C8" w:rsidRPr="00293082" w:rsidRDefault="003107C8" w:rsidP="00293082">
            <w:pPr>
              <w:widowControl/>
              <w:rPr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 xml:space="preserve">Модуль ІІІ. </w:t>
            </w:r>
            <w:r w:rsidRPr="00E40E61">
              <w:rPr>
                <w:b/>
                <w:bCs/>
                <w:lang w:eastAsia="ru-RU"/>
              </w:rPr>
              <w:t xml:space="preserve">Теорія і практика впровадження компетентнісної </w:t>
            </w:r>
            <w:r w:rsidRPr="00293082">
              <w:rPr>
                <w:b/>
                <w:bCs/>
                <w:lang w:eastAsia="ru-RU"/>
              </w:rPr>
              <w:t>підходу</w:t>
            </w:r>
            <w:r>
              <w:rPr>
                <w:b/>
                <w:bCs/>
                <w:lang w:eastAsia="ru-RU"/>
              </w:rPr>
              <w:t xml:space="preserve"> у вивченні англійської мови</w:t>
            </w:r>
          </w:p>
        </w:tc>
        <w:tc>
          <w:tcPr>
            <w:tcW w:w="202" w:type="pct"/>
            <w:shd w:val="clear" w:color="auto" w:fill="D9D9D9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293082">
              <w:rPr>
                <w:b/>
                <w:bCs/>
                <w:lang w:eastAsia="ru-RU"/>
              </w:rPr>
              <w:t>8</w:t>
            </w:r>
          </w:p>
        </w:tc>
        <w:tc>
          <w:tcPr>
            <w:tcW w:w="405" w:type="pct"/>
            <w:shd w:val="clear" w:color="auto" w:fill="D9D9D9"/>
          </w:tcPr>
          <w:p w:rsidR="003107C8" w:rsidRPr="00293082" w:rsidRDefault="003107C8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2</w:t>
            </w:r>
          </w:p>
        </w:tc>
        <w:tc>
          <w:tcPr>
            <w:tcW w:w="337" w:type="pct"/>
            <w:shd w:val="clear" w:color="auto" w:fill="D9D9D9"/>
          </w:tcPr>
          <w:p w:rsidR="003107C8" w:rsidRPr="00293082" w:rsidRDefault="003107C8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-</w:t>
            </w:r>
          </w:p>
        </w:tc>
        <w:tc>
          <w:tcPr>
            <w:tcW w:w="270" w:type="pct"/>
            <w:shd w:val="clear" w:color="auto" w:fill="D9D9D9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</w:t>
            </w:r>
          </w:p>
        </w:tc>
      </w:tr>
      <w:tr w:rsidR="003107C8" w:rsidRPr="00293082" w:rsidTr="00BE4630">
        <w:trPr>
          <w:cantSplit/>
          <w:trHeight w:val="20"/>
        </w:trPr>
        <w:tc>
          <w:tcPr>
            <w:tcW w:w="3785" w:type="pct"/>
            <w:gridSpan w:val="2"/>
            <w:shd w:val="clear" w:color="auto" w:fill="BFBFBF"/>
          </w:tcPr>
          <w:p w:rsidR="003107C8" w:rsidRPr="00293082" w:rsidRDefault="003107C8" w:rsidP="00293082">
            <w:pPr>
              <w:widowControl/>
              <w:rPr>
                <w:b/>
                <w:i/>
                <w:iCs/>
                <w:lang w:eastAsia="ru-RU"/>
              </w:rPr>
            </w:pPr>
            <w:r w:rsidRPr="00293082">
              <w:rPr>
                <w:b/>
                <w:i/>
                <w:iCs/>
                <w:lang w:eastAsia="ru-RU"/>
              </w:rPr>
              <w:t xml:space="preserve"> Предметно-орієнтована підготовка</w:t>
            </w:r>
          </w:p>
        </w:tc>
        <w:tc>
          <w:tcPr>
            <w:tcW w:w="202" w:type="pct"/>
            <w:shd w:val="clear" w:color="auto" w:fill="BFBFBF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42</w:t>
            </w:r>
          </w:p>
        </w:tc>
        <w:tc>
          <w:tcPr>
            <w:tcW w:w="405" w:type="pct"/>
            <w:shd w:val="clear" w:color="auto" w:fill="BFBFBF"/>
          </w:tcPr>
          <w:p w:rsidR="003107C8" w:rsidRPr="00293082" w:rsidRDefault="003107C8" w:rsidP="00293082">
            <w:pPr>
              <w:widowControl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337" w:type="pct"/>
            <w:shd w:val="clear" w:color="auto" w:fill="BFBFBF"/>
          </w:tcPr>
          <w:p w:rsidR="003107C8" w:rsidRPr="00293082" w:rsidRDefault="003107C8" w:rsidP="00293082">
            <w:pPr>
              <w:widowControl/>
              <w:jc w:val="center"/>
              <w:rPr>
                <w:b/>
                <w:lang w:eastAsia="ru-RU"/>
              </w:rPr>
            </w:pPr>
            <w:r w:rsidRPr="00293082">
              <w:rPr>
                <w:b/>
                <w:lang w:eastAsia="ru-RU"/>
              </w:rPr>
              <w:t>-</w:t>
            </w:r>
          </w:p>
        </w:tc>
        <w:tc>
          <w:tcPr>
            <w:tcW w:w="270" w:type="pct"/>
            <w:shd w:val="clear" w:color="auto" w:fill="BFBFBF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</w:t>
            </w:r>
          </w:p>
        </w:tc>
      </w:tr>
      <w:tr w:rsidR="003107C8" w:rsidRPr="00293082" w:rsidTr="00BE4630">
        <w:trPr>
          <w:cantSplit/>
          <w:trHeight w:val="20"/>
        </w:trPr>
        <w:tc>
          <w:tcPr>
            <w:tcW w:w="3785" w:type="pct"/>
            <w:gridSpan w:val="2"/>
            <w:shd w:val="clear" w:color="auto" w:fill="F2F2F2"/>
          </w:tcPr>
          <w:p w:rsidR="003107C8" w:rsidRPr="00293082" w:rsidRDefault="003107C8" w:rsidP="00293082">
            <w:pPr>
              <w:widowControl/>
              <w:rPr>
                <w:b/>
                <w:bCs/>
                <w:i/>
                <w:iCs/>
                <w:lang w:eastAsia="ru-RU"/>
              </w:rPr>
            </w:pPr>
            <w:r w:rsidRPr="00293082">
              <w:rPr>
                <w:b/>
                <w:bCs/>
                <w:i/>
                <w:iCs/>
                <w:spacing w:val="-6"/>
                <w:lang w:eastAsia="ru-RU"/>
              </w:rPr>
              <w:t>Інваріантна частина</w:t>
            </w:r>
          </w:p>
        </w:tc>
        <w:tc>
          <w:tcPr>
            <w:tcW w:w="202" w:type="pct"/>
            <w:shd w:val="clear" w:color="auto" w:fill="F2F2F2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38</w:t>
            </w:r>
          </w:p>
        </w:tc>
        <w:tc>
          <w:tcPr>
            <w:tcW w:w="405" w:type="pct"/>
            <w:shd w:val="clear" w:color="auto" w:fill="F2F2F2"/>
          </w:tcPr>
          <w:p w:rsidR="003107C8" w:rsidRPr="00293082" w:rsidRDefault="003107C8" w:rsidP="00293082">
            <w:pPr>
              <w:widowControl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</w:t>
            </w:r>
          </w:p>
        </w:tc>
        <w:tc>
          <w:tcPr>
            <w:tcW w:w="337" w:type="pct"/>
            <w:shd w:val="clear" w:color="auto" w:fill="F2F2F2"/>
          </w:tcPr>
          <w:p w:rsidR="003107C8" w:rsidRPr="00293082" w:rsidRDefault="003107C8" w:rsidP="00293082">
            <w:pPr>
              <w:widowControl/>
              <w:jc w:val="center"/>
              <w:rPr>
                <w:i/>
                <w:iCs/>
                <w:lang w:eastAsia="ru-RU"/>
              </w:rPr>
            </w:pPr>
            <w:r w:rsidRPr="00293082">
              <w:rPr>
                <w:i/>
                <w:iCs/>
                <w:lang w:eastAsia="ru-RU"/>
              </w:rPr>
              <w:t>-</w:t>
            </w:r>
          </w:p>
        </w:tc>
        <w:tc>
          <w:tcPr>
            <w:tcW w:w="270" w:type="pct"/>
            <w:shd w:val="clear" w:color="auto" w:fill="F2F2F2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</w:t>
            </w:r>
            <w:r w:rsidRPr="00293082">
              <w:rPr>
                <w:i/>
                <w:iCs/>
                <w:lang w:eastAsia="ru-RU"/>
              </w:rPr>
              <w:t>6</w:t>
            </w:r>
          </w:p>
        </w:tc>
      </w:tr>
      <w:tr w:rsidR="003107C8" w:rsidRPr="00293082" w:rsidTr="00BE4630">
        <w:trPr>
          <w:cantSplit/>
          <w:trHeight w:val="20"/>
        </w:trPr>
        <w:tc>
          <w:tcPr>
            <w:tcW w:w="340" w:type="pct"/>
          </w:tcPr>
          <w:p w:rsidR="003107C8" w:rsidRPr="00293082" w:rsidRDefault="003107C8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3.1</w:t>
            </w:r>
          </w:p>
        </w:tc>
        <w:tc>
          <w:tcPr>
            <w:tcW w:w="3446" w:type="pct"/>
          </w:tcPr>
          <w:p w:rsidR="003107C8" w:rsidRPr="00293082" w:rsidRDefault="003107C8" w:rsidP="00C06CA1">
            <w:pPr>
              <w:widowControl/>
              <w:jc w:val="both"/>
              <w:rPr>
                <w:iCs/>
                <w:lang w:eastAsia="ru-RU"/>
              </w:rPr>
            </w:pPr>
            <w:r w:rsidRPr="00293082">
              <w:rPr>
                <w:iCs/>
                <w:lang w:eastAsia="ru-RU"/>
              </w:rPr>
              <w:t>Нормативно-правове та програмне забезпечення вивчення іноземних мов</w:t>
            </w:r>
            <w:r>
              <w:rPr>
                <w:iCs/>
                <w:lang w:eastAsia="ru-RU"/>
              </w:rPr>
              <w:t>.</w:t>
            </w:r>
            <w:r w:rsidRPr="00293082">
              <w:rPr>
                <w:iCs/>
                <w:lang w:eastAsia="ru-RU"/>
              </w:rPr>
              <w:t xml:space="preserve"> </w:t>
            </w:r>
            <w:r w:rsidRPr="00293082">
              <w:rPr>
                <w:lang w:eastAsia="en-US"/>
              </w:rPr>
              <w:t>Навчально-методичне забезпечення викладання англійської мови</w:t>
            </w:r>
            <w:r w:rsidRPr="00293082">
              <w:rPr>
                <w:i/>
                <w:iCs/>
                <w:lang w:eastAsia="ru-RU"/>
              </w:rPr>
              <w:t xml:space="preserve"> 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bCs/>
                <w:lang w:eastAsia="ru-RU"/>
              </w:rPr>
            </w:pPr>
            <w:r w:rsidRPr="00293082">
              <w:rPr>
                <w:bCs/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567"/>
        </w:trPr>
        <w:tc>
          <w:tcPr>
            <w:tcW w:w="340" w:type="pct"/>
          </w:tcPr>
          <w:p w:rsidR="003107C8" w:rsidRPr="00293082" w:rsidRDefault="003107C8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3.2</w:t>
            </w:r>
          </w:p>
        </w:tc>
        <w:tc>
          <w:tcPr>
            <w:tcW w:w="3446" w:type="pct"/>
          </w:tcPr>
          <w:p w:rsidR="003107C8" w:rsidRPr="00293082" w:rsidRDefault="003107C8" w:rsidP="00C06CA1">
            <w:pPr>
              <w:widowControl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93082">
              <w:rPr>
                <w:lang w:eastAsia="en-US"/>
              </w:rPr>
              <w:t xml:space="preserve">Нова українська школа: реалізація компетентнісного підходу у вивченні іноземних мов 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567"/>
        </w:trPr>
        <w:tc>
          <w:tcPr>
            <w:tcW w:w="340" w:type="pct"/>
          </w:tcPr>
          <w:p w:rsidR="003107C8" w:rsidRPr="00293082" w:rsidRDefault="003107C8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3.3</w:t>
            </w:r>
          </w:p>
        </w:tc>
        <w:tc>
          <w:tcPr>
            <w:tcW w:w="3446" w:type="pct"/>
          </w:tcPr>
          <w:p w:rsidR="003107C8" w:rsidRPr="00293082" w:rsidRDefault="003107C8" w:rsidP="00C06CA1">
            <w:pPr>
              <w:widowControl/>
              <w:shd w:val="clear" w:color="auto" w:fill="FFFFFF"/>
              <w:jc w:val="both"/>
              <w:rPr>
                <w:lang w:eastAsia="en-US"/>
              </w:rPr>
            </w:pPr>
            <w:r w:rsidRPr="00293082">
              <w:rPr>
                <w:bCs/>
                <w:iCs/>
                <w:lang w:eastAsia="en-US"/>
              </w:rPr>
              <w:t xml:space="preserve">Новий Державний стандарт базової середньої освіти: концептуальні положення </w:t>
            </w:r>
            <w:r w:rsidRPr="00293082">
              <w:rPr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350"/>
        </w:trPr>
        <w:tc>
          <w:tcPr>
            <w:tcW w:w="340" w:type="pct"/>
          </w:tcPr>
          <w:p w:rsidR="003107C8" w:rsidRPr="00293082" w:rsidRDefault="003107C8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3.4</w:t>
            </w:r>
          </w:p>
        </w:tc>
        <w:tc>
          <w:tcPr>
            <w:tcW w:w="3446" w:type="pct"/>
          </w:tcPr>
          <w:p w:rsidR="003107C8" w:rsidRPr="00293082" w:rsidRDefault="003107C8" w:rsidP="00C06CA1">
            <w:pPr>
              <w:widowControl/>
              <w:shd w:val="clear" w:color="auto" w:fill="FFFFFF"/>
              <w:jc w:val="both"/>
              <w:rPr>
                <w:bCs/>
                <w:iCs/>
                <w:lang w:eastAsia="en-US"/>
              </w:rPr>
            </w:pPr>
            <w:r w:rsidRPr="00293082">
              <w:rPr>
                <w:bCs/>
                <w:iCs/>
                <w:lang w:eastAsia="en-US"/>
              </w:rPr>
              <w:t>Формувальне оцінювання в Новій українській школі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303"/>
        </w:trPr>
        <w:tc>
          <w:tcPr>
            <w:tcW w:w="340" w:type="pct"/>
          </w:tcPr>
          <w:p w:rsidR="003107C8" w:rsidRPr="00293082" w:rsidRDefault="003107C8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3.5</w:t>
            </w:r>
          </w:p>
        </w:tc>
        <w:tc>
          <w:tcPr>
            <w:tcW w:w="3446" w:type="pct"/>
          </w:tcPr>
          <w:p w:rsidR="003107C8" w:rsidRPr="00293082" w:rsidRDefault="003107C8" w:rsidP="00C06CA1">
            <w:pPr>
              <w:widowControl/>
              <w:shd w:val="clear" w:color="auto" w:fill="FFFFFF"/>
              <w:jc w:val="both"/>
              <w:rPr>
                <w:lang w:eastAsia="en-US"/>
              </w:rPr>
            </w:pPr>
            <w:r w:rsidRPr="00293082">
              <w:rPr>
                <w:lang w:eastAsia="ru-RU"/>
              </w:rPr>
              <w:t xml:space="preserve">Планування уроку англійської мови 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303"/>
        </w:trPr>
        <w:tc>
          <w:tcPr>
            <w:tcW w:w="340" w:type="pct"/>
          </w:tcPr>
          <w:p w:rsidR="003107C8" w:rsidRPr="00293082" w:rsidRDefault="003107C8" w:rsidP="00293082">
            <w:pPr>
              <w:widowControl/>
              <w:rPr>
                <w:lang w:eastAsia="ru-RU"/>
              </w:rPr>
            </w:pPr>
            <w:r>
              <w:rPr>
                <w:lang w:eastAsia="ru-RU"/>
              </w:rPr>
              <w:t>3.6</w:t>
            </w:r>
          </w:p>
        </w:tc>
        <w:tc>
          <w:tcPr>
            <w:tcW w:w="3446" w:type="pct"/>
          </w:tcPr>
          <w:p w:rsidR="003107C8" w:rsidRPr="00293082" w:rsidRDefault="003107C8" w:rsidP="00C06CA1">
            <w:pPr>
              <w:widowControl/>
              <w:shd w:val="clear" w:color="auto" w:fill="FFFFFF"/>
              <w:jc w:val="both"/>
              <w:rPr>
                <w:lang w:eastAsia="ru-RU"/>
              </w:rPr>
            </w:pPr>
            <w:r w:rsidRPr="00C06CA1">
              <w:rPr>
                <w:bCs/>
                <w:lang w:eastAsia="ru-RU"/>
              </w:rPr>
              <w:t>Особливості вивчення англійської мови в контексті реалізації завдань Нової української школи</w:t>
            </w:r>
          </w:p>
        </w:tc>
        <w:tc>
          <w:tcPr>
            <w:tcW w:w="202" w:type="pct"/>
          </w:tcPr>
          <w:p w:rsidR="003107C8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303"/>
        </w:trPr>
        <w:tc>
          <w:tcPr>
            <w:tcW w:w="340" w:type="pct"/>
          </w:tcPr>
          <w:p w:rsidR="003107C8" w:rsidRDefault="003107C8" w:rsidP="00293082">
            <w:pPr>
              <w:widowControl/>
              <w:rPr>
                <w:lang w:eastAsia="ru-RU"/>
              </w:rPr>
            </w:pPr>
            <w:r>
              <w:rPr>
                <w:lang w:eastAsia="ru-RU"/>
              </w:rPr>
              <w:t>3.7</w:t>
            </w:r>
          </w:p>
        </w:tc>
        <w:tc>
          <w:tcPr>
            <w:tcW w:w="3446" w:type="pct"/>
          </w:tcPr>
          <w:p w:rsidR="003107C8" w:rsidRPr="00C06CA1" w:rsidRDefault="003107C8" w:rsidP="00C06CA1">
            <w:pPr>
              <w:widowControl/>
              <w:shd w:val="clear" w:color="auto" w:fill="FFFFFF"/>
              <w:jc w:val="both"/>
              <w:rPr>
                <w:bCs/>
                <w:lang w:eastAsia="ru-RU"/>
              </w:rPr>
            </w:pPr>
            <w:r w:rsidRPr="00C06CA1">
              <w:rPr>
                <w:bCs/>
                <w:lang w:eastAsia="ru-RU"/>
              </w:rPr>
              <w:t xml:space="preserve">Сутність та види проєктної роботи на заняттях з іноземної мови          </w:t>
            </w:r>
          </w:p>
        </w:tc>
        <w:tc>
          <w:tcPr>
            <w:tcW w:w="202" w:type="pct"/>
          </w:tcPr>
          <w:p w:rsidR="003107C8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3107C8" w:rsidRPr="00293082" w:rsidTr="00BE4630">
        <w:trPr>
          <w:cantSplit/>
          <w:trHeight w:val="303"/>
        </w:trPr>
        <w:tc>
          <w:tcPr>
            <w:tcW w:w="340" w:type="pct"/>
          </w:tcPr>
          <w:p w:rsidR="003107C8" w:rsidRDefault="003107C8" w:rsidP="00293082">
            <w:pPr>
              <w:widowControl/>
              <w:rPr>
                <w:lang w:eastAsia="ru-RU"/>
              </w:rPr>
            </w:pPr>
            <w:r>
              <w:rPr>
                <w:lang w:eastAsia="ru-RU"/>
              </w:rPr>
              <w:t>3.8</w:t>
            </w:r>
          </w:p>
        </w:tc>
        <w:tc>
          <w:tcPr>
            <w:tcW w:w="3446" w:type="pct"/>
          </w:tcPr>
          <w:p w:rsidR="003107C8" w:rsidRPr="00C06CA1" w:rsidRDefault="003107C8" w:rsidP="00C06CA1">
            <w:pPr>
              <w:widowControl/>
              <w:shd w:val="clear" w:color="auto" w:fill="FFFFFF"/>
              <w:jc w:val="both"/>
              <w:rPr>
                <w:bCs/>
                <w:lang w:eastAsia="ru-RU"/>
              </w:rPr>
            </w:pPr>
            <w:r w:rsidRPr="00C06CA1">
              <w:rPr>
                <w:bCs/>
                <w:lang w:eastAsia="ru-RU"/>
              </w:rPr>
              <w:t>Використання інтернет-ресурсів на уроках англійської мови</w:t>
            </w:r>
          </w:p>
        </w:tc>
        <w:tc>
          <w:tcPr>
            <w:tcW w:w="202" w:type="pct"/>
          </w:tcPr>
          <w:p w:rsidR="003107C8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3107C8" w:rsidRPr="00293082" w:rsidTr="00BE4630">
        <w:trPr>
          <w:cantSplit/>
          <w:trHeight w:val="303"/>
        </w:trPr>
        <w:tc>
          <w:tcPr>
            <w:tcW w:w="340" w:type="pct"/>
          </w:tcPr>
          <w:p w:rsidR="003107C8" w:rsidRDefault="003107C8" w:rsidP="00293082">
            <w:pPr>
              <w:widowControl/>
              <w:rPr>
                <w:lang w:eastAsia="ru-RU"/>
              </w:rPr>
            </w:pPr>
            <w:r>
              <w:rPr>
                <w:lang w:eastAsia="ru-RU"/>
              </w:rPr>
              <w:t>3.9</w:t>
            </w:r>
          </w:p>
        </w:tc>
        <w:tc>
          <w:tcPr>
            <w:tcW w:w="3446" w:type="pct"/>
          </w:tcPr>
          <w:p w:rsidR="003107C8" w:rsidRPr="00C06CA1" w:rsidRDefault="003107C8" w:rsidP="00C06CA1">
            <w:pPr>
              <w:widowControl/>
              <w:shd w:val="clear" w:color="auto" w:fill="FFFFFF"/>
              <w:jc w:val="both"/>
              <w:rPr>
                <w:bCs/>
                <w:lang w:eastAsia="ru-RU"/>
              </w:rPr>
            </w:pPr>
            <w:r w:rsidRPr="00C06CA1">
              <w:rPr>
                <w:bCs/>
                <w:iCs/>
                <w:lang w:eastAsia="ru-RU"/>
              </w:rPr>
              <w:t>Розвиток педагогічної майстерності вчителів іноземної мови</w:t>
            </w:r>
          </w:p>
        </w:tc>
        <w:tc>
          <w:tcPr>
            <w:tcW w:w="202" w:type="pct"/>
          </w:tcPr>
          <w:p w:rsidR="003107C8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3107C8" w:rsidRPr="00293082" w:rsidTr="00BE4630">
        <w:trPr>
          <w:cantSplit/>
          <w:trHeight w:val="303"/>
        </w:trPr>
        <w:tc>
          <w:tcPr>
            <w:tcW w:w="340" w:type="pct"/>
          </w:tcPr>
          <w:p w:rsidR="003107C8" w:rsidRDefault="003107C8" w:rsidP="00293082">
            <w:pPr>
              <w:widowControl/>
              <w:rPr>
                <w:lang w:eastAsia="ru-RU"/>
              </w:rPr>
            </w:pPr>
            <w:r>
              <w:rPr>
                <w:lang w:eastAsia="ru-RU"/>
              </w:rPr>
              <w:t>3.10</w:t>
            </w:r>
          </w:p>
        </w:tc>
        <w:tc>
          <w:tcPr>
            <w:tcW w:w="3446" w:type="pct"/>
          </w:tcPr>
          <w:p w:rsidR="003107C8" w:rsidRPr="00C06CA1" w:rsidRDefault="003107C8" w:rsidP="00C06CA1">
            <w:pPr>
              <w:widowControl/>
              <w:shd w:val="clear" w:color="auto" w:fill="FFFFFF"/>
              <w:jc w:val="both"/>
              <w:rPr>
                <w:bCs/>
                <w:iCs/>
                <w:lang w:eastAsia="ru-RU"/>
              </w:rPr>
            </w:pPr>
            <w:r w:rsidRPr="00C06CA1">
              <w:rPr>
                <w:bCs/>
                <w:iCs/>
                <w:lang w:eastAsia="ru-RU"/>
              </w:rPr>
              <w:t>Формування навичок ХХІ століття у процесі вивчення англійської мови</w:t>
            </w:r>
          </w:p>
        </w:tc>
        <w:tc>
          <w:tcPr>
            <w:tcW w:w="202" w:type="pct"/>
          </w:tcPr>
          <w:p w:rsidR="003107C8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3107C8" w:rsidRPr="00293082" w:rsidTr="00BE4630">
        <w:trPr>
          <w:cantSplit/>
          <w:trHeight w:val="303"/>
        </w:trPr>
        <w:tc>
          <w:tcPr>
            <w:tcW w:w="340" w:type="pct"/>
          </w:tcPr>
          <w:p w:rsidR="003107C8" w:rsidRDefault="003107C8" w:rsidP="00293082">
            <w:pPr>
              <w:widowControl/>
              <w:rPr>
                <w:lang w:eastAsia="ru-RU"/>
              </w:rPr>
            </w:pPr>
            <w:r>
              <w:rPr>
                <w:lang w:eastAsia="ru-RU"/>
              </w:rPr>
              <w:t>3.11</w:t>
            </w:r>
          </w:p>
        </w:tc>
        <w:tc>
          <w:tcPr>
            <w:tcW w:w="3446" w:type="pct"/>
          </w:tcPr>
          <w:p w:rsidR="003107C8" w:rsidRPr="00C06CA1" w:rsidRDefault="003107C8" w:rsidP="00C06CA1">
            <w:pPr>
              <w:widowControl/>
              <w:shd w:val="clear" w:color="auto" w:fill="FFFFFF"/>
              <w:jc w:val="both"/>
              <w:rPr>
                <w:bCs/>
                <w:iCs/>
                <w:lang w:eastAsia="ru-RU"/>
              </w:rPr>
            </w:pPr>
            <w:r w:rsidRPr="00C06CA1">
              <w:rPr>
                <w:bCs/>
                <w:iCs/>
                <w:lang w:eastAsia="ru-RU"/>
              </w:rPr>
              <w:t>Розроблення авторських проєктів: сутність, вимоги до написання</w:t>
            </w:r>
          </w:p>
        </w:tc>
        <w:tc>
          <w:tcPr>
            <w:tcW w:w="202" w:type="pct"/>
          </w:tcPr>
          <w:p w:rsidR="003107C8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</w:tr>
      <w:tr w:rsidR="003107C8" w:rsidRPr="00293082" w:rsidTr="00BE4630">
        <w:trPr>
          <w:cantSplit/>
          <w:trHeight w:val="20"/>
        </w:trPr>
        <w:tc>
          <w:tcPr>
            <w:tcW w:w="3785" w:type="pct"/>
            <w:gridSpan w:val="2"/>
            <w:shd w:val="clear" w:color="auto" w:fill="F2F2F2"/>
          </w:tcPr>
          <w:p w:rsidR="003107C8" w:rsidRPr="00293082" w:rsidRDefault="003107C8" w:rsidP="00293082">
            <w:pPr>
              <w:widowControl/>
              <w:tabs>
                <w:tab w:val="left" w:pos="1870"/>
              </w:tabs>
              <w:rPr>
                <w:b/>
                <w:bCs/>
                <w:i/>
                <w:iCs/>
                <w:lang w:eastAsia="ru-RU"/>
              </w:rPr>
            </w:pPr>
            <w:r w:rsidRPr="00293082">
              <w:rPr>
                <w:b/>
                <w:bCs/>
                <w:i/>
                <w:iCs/>
                <w:lang w:eastAsia="ru-RU"/>
              </w:rPr>
              <w:t>Варіативна частина</w:t>
            </w:r>
          </w:p>
        </w:tc>
        <w:tc>
          <w:tcPr>
            <w:tcW w:w="202" w:type="pct"/>
            <w:shd w:val="clear" w:color="auto" w:fill="F2F2F2"/>
          </w:tcPr>
          <w:p w:rsidR="003107C8" w:rsidRPr="00293082" w:rsidRDefault="003107C8" w:rsidP="00293082">
            <w:pPr>
              <w:widowControl/>
              <w:jc w:val="center"/>
              <w:rPr>
                <w:i/>
                <w:iCs/>
                <w:lang w:eastAsia="ru-RU"/>
              </w:rPr>
            </w:pPr>
            <w:r w:rsidRPr="00293082">
              <w:rPr>
                <w:i/>
                <w:iCs/>
                <w:lang w:eastAsia="ru-RU"/>
              </w:rPr>
              <w:t>4</w:t>
            </w:r>
          </w:p>
        </w:tc>
        <w:tc>
          <w:tcPr>
            <w:tcW w:w="405" w:type="pct"/>
            <w:shd w:val="clear" w:color="auto" w:fill="F2F2F2"/>
          </w:tcPr>
          <w:p w:rsidR="003107C8" w:rsidRPr="00293082" w:rsidRDefault="003107C8" w:rsidP="00293082">
            <w:pPr>
              <w:widowControl/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337" w:type="pct"/>
            <w:shd w:val="clear" w:color="auto" w:fill="F2F2F2"/>
          </w:tcPr>
          <w:p w:rsidR="003107C8" w:rsidRPr="00293082" w:rsidRDefault="003107C8" w:rsidP="00293082">
            <w:pPr>
              <w:widowControl/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270" w:type="pct"/>
            <w:shd w:val="clear" w:color="auto" w:fill="F2F2F2"/>
          </w:tcPr>
          <w:p w:rsidR="003107C8" w:rsidRPr="00293082" w:rsidRDefault="003107C8" w:rsidP="00293082">
            <w:pPr>
              <w:widowControl/>
              <w:jc w:val="center"/>
              <w:rPr>
                <w:i/>
                <w:iCs/>
                <w:lang w:eastAsia="ru-RU"/>
              </w:rPr>
            </w:pPr>
            <w:r w:rsidRPr="00293082">
              <w:rPr>
                <w:i/>
                <w:iCs/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20"/>
        </w:trPr>
        <w:tc>
          <w:tcPr>
            <w:tcW w:w="340" w:type="pct"/>
          </w:tcPr>
          <w:p w:rsidR="003107C8" w:rsidRPr="00293082" w:rsidRDefault="003107C8" w:rsidP="00BE4630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3.1</w:t>
            </w:r>
            <w:r>
              <w:rPr>
                <w:lang w:eastAsia="ru-RU"/>
              </w:rPr>
              <w:t>2</w:t>
            </w:r>
          </w:p>
        </w:tc>
        <w:tc>
          <w:tcPr>
            <w:tcW w:w="3446" w:type="pct"/>
          </w:tcPr>
          <w:p w:rsidR="003107C8" w:rsidRPr="00293082" w:rsidRDefault="003107C8" w:rsidP="00BE4630">
            <w:pPr>
              <w:widowControl/>
              <w:tabs>
                <w:tab w:val="left" w:pos="1870"/>
              </w:tabs>
              <w:jc w:val="both"/>
              <w:rPr>
                <w:iCs/>
                <w:lang w:eastAsia="ru-RU"/>
              </w:rPr>
            </w:pPr>
            <w:r w:rsidRPr="00C06CA1">
              <w:rPr>
                <w:iCs/>
                <w:lang w:eastAsia="ru-RU"/>
              </w:rPr>
              <w:t>Методи навчання іноземної мови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473"/>
        </w:trPr>
        <w:tc>
          <w:tcPr>
            <w:tcW w:w="340" w:type="pct"/>
          </w:tcPr>
          <w:p w:rsidR="003107C8" w:rsidRPr="00293082" w:rsidRDefault="003107C8" w:rsidP="00BE4630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3.1</w:t>
            </w:r>
            <w:r>
              <w:rPr>
                <w:lang w:eastAsia="ru-RU"/>
              </w:rPr>
              <w:t>3</w:t>
            </w:r>
          </w:p>
        </w:tc>
        <w:tc>
          <w:tcPr>
            <w:tcW w:w="3446" w:type="pct"/>
          </w:tcPr>
          <w:p w:rsidR="003107C8" w:rsidRPr="00293082" w:rsidRDefault="003107C8" w:rsidP="00BE4630">
            <w:pPr>
              <w:widowControl/>
              <w:tabs>
                <w:tab w:val="left" w:pos="1870"/>
              </w:tabs>
              <w:jc w:val="both"/>
              <w:rPr>
                <w:lang w:eastAsia="en-US"/>
              </w:rPr>
            </w:pPr>
            <w:r w:rsidRPr="00C06CA1">
              <w:rPr>
                <w:lang w:eastAsia="ru-RU"/>
              </w:rPr>
              <w:t>Використання засобів інформаційно-комунікаційних технологій у процесі викладання предметів шкільного курсу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20"/>
        </w:trPr>
        <w:tc>
          <w:tcPr>
            <w:tcW w:w="3785" w:type="pct"/>
            <w:gridSpan w:val="2"/>
            <w:shd w:val="clear" w:color="auto" w:fill="BFBFBF"/>
          </w:tcPr>
          <w:p w:rsidR="003107C8" w:rsidRPr="00293082" w:rsidRDefault="003107C8" w:rsidP="00293082">
            <w:pPr>
              <w:widowControl/>
              <w:tabs>
                <w:tab w:val="left" w:pos="1870"/>
              </w:tabs>
              <w:rPr>
                <w:b/>
                <w:lang w:eastAsia="ru-RU"/>
              </w:rPr>
            </w:pPr>
            <w:r w:rsidRPr="00293082">
              <w:rPr>
                <w:b/>
                <w:i/>
                <w:iCs/>
                <w:lang w:eastAsia="ru-RU"/>
              </w:rPr>
              <w:t>Спеціальна підготовка</w:t>
            </w:r>
          </w:p>
        </w:tc>
        <w:tc>
          <w:tcPr>
            <w:tcW w:w="202" w:type="pct"/>
            <w:shd w:val="clear" w:color="auto" w:fill="BFBFBF"/>
          </w:tcPr>
          <w:p w:rsidR="003107C8" w:rsidRPr="00293082" w:rsidRDefault="003107C8" w:rsidP="00BE4630">
            <w:pPr>
              <w:widowControl/>
              <w:ind w:lef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32</w:t>
            </w:r>
          </w:p>
        </w:tc>
        <w:tc>
          <w:tcPr>
            <w:tcW w:w="405" w:type="pct"/>
            <w:shd w:val="clear" w:color="auto" w:fill="BFBFBF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b/>
                <w:lang w:eastAsia="ru-RU"/>
              </w:rPr>
            </w:pPr>
            <w:r w:rsidRPr="00293082">
              <w:rPr>
                <w:b/>
                <w:lang w:eastAsia="ru-RU"/>
              </w:rPr>
              <w:t>-</w:t>
            </w:r>
          </w:p>
        </w:tc>
        <w:tc>
          <w:tcPr>
            <w:tcW w:w="337" w:type="pct"/>
            <w:shd w:val="clear" w:color="auto" w:fill="BFBFBF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b/>
                <w:lang w:eastAsia="ru-RU"/>
              </w:rPr>
            </w:pPr>
            <w:r w:rsidRPr="00293082">
              <w:rPr>
                <w:b/>
                <w:lang w:eastAsia="ru-RU"/>
              </w:rPr>
              <w:t>-</w:t>
            </w:r>
          </w:p>
        </w:tc>
        <w:tc>
          <w:tcPr>
            <w:tcW w:w="270" w:type="pct"/>
            <w:shd w:val="clear" w:color="auto" w:fill="BFBFBF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32</w:t>
            </w:r>
          </w:p>
        </w:tc>
      </w:tr>
      <w:tr w:rsidR="003107C8" w:rsidRPr="00293082" w:rsidTr="00BE4630">
        <w:trPr>
          <w:cantSplit/>
          <w:trHeight w:val="20"/>
        </w:trPr>
        <w:tc>
          <w:tcPr>
            <w:tcW w:w="3785" w:type="pct"/>
            <w:gridSpan w:val="2"/>
            <w:shd w:val="clear" w:color="auto" w:fill="F2F2F2"/>
          </w:tcPr>
          <w:p w:rsidR="003107C8" w:rsidRPr="00293082" w:rsidRDefault="003107C8" w:rsidP="00293082">
            <w:pPr>
              <w:widowControl/>
              <w:tabs>
                <w:tab w:val="left" w:pos="1870"/>
              </w:tabs>
              <w:rPr>
                <w:b/>
                <w:bCs/>
                <w:i/>
                <w:iCs/>
                <w:lang w:eastAsia="ru-RU"/>
              </w:rPr>
            </w:pPr>
            <w:r w:rsidRPr="00293082">
              <w:rPr>
                <w:b/>
                <w:bCs/>
                <w:i/>
                <w:iCs/>
                <w:lang w:eastAsia="ru-RU"/>
              </w:rPr>
              <w:t>Інваріантна частина</w:t>
            </w:r>
          </w:p>
        </w:tc>
        <w:tc>
          <w:tcPr>
            <w:tcW w:w="202" w:type="pct"/>
            <w:shd w:val="clear" w:color="auto" w:fill="F2F2F2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24</w:t>
            </w:r>
          </w:p>
        </w:tc>
        <w:tc>
          <w:tcPr>
            <w:tcW w:w="405" w:type="pct"/>
            <w:shd w:val="clear" w:color="auto" w:fill="F2F2F2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i/>
                <w:iCs/>
                <w:lang w:eastAsia="ru-RU"/>
              </w:rPr>
            </w:pPr>
            <w:r w:rsidRPr="00293082">
              <w:rPr>
                <w:i/>
                <w:iCs/>
                <w:lang w:eastAsia="ru-RU"/>
              </w:rPr>
              <w:t>-</w:t>
            </w:r>
          </w:p>
        </w:tc>
        <w:tc>
          <w:tcPr>
            <w:tcW w:w="337" w:type="pct"/>
            <w:shd w:val="clear" w:color="auto" w:fill="F2F2F2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i/>
                <w:iCs/>
                <w:lang w:eastAsia="ru-RU"/>
              </w:rPr>
            </w:pPr>
            <w:r w:rsidRPr="00293082">
              <w:rPr>
                <w:i/>
                <w:iCs/>
                <w:lang w:eastAsia="ru-RU"/>
              </w:rPr>
              <w:t>-</w:t>
            </w:r>
          </w:p>
        </w:tc>
        <w:tc>
          <w:tcPr>
            <w:tcW w:w="270" w:type="pct"/>
            <w:shd w:val="clear" w:color="auto" w:fill="F2F2F2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24</w:t>
            </w:r>
          </w:p>
        </w:tc>
      </w:tr>
      <w:tr w:rsidR="003107C8" w:rsidRPr="00293082" w:rsidTr="00BE4630">
        <w:trPr>
          <w:cantSplit/>
          <w:trHeight w:val="199"/>
        </w:trPr>
        <w:tc>
          <w:tcPr>
            <w:tcW w:w="340" w:type="pct"/>
          </w:tcPr>
          <w:p w:rsidR="003107C8" w:rsidRPr="00293082" w:rsidRDefault="003107C8" w:rsidP="00BE4630">
            <w:pPr>
              <w:widowControl/>
              <w:rPr>
                <w:lang w:eastAsia="en-US"/>
              </w:rPr>
            </w:pPr>
            <w:r w:rsidRPr="00293082">
              <w:rPr>
                <w:lang w:eastAsia="en-US"/>
              </w:rPr>
              <w:t>3.1</w:t>
            </w:r>
            <w:r>
              <w:rPr>
                <w:lang w:eastAsia="en-US"/>
              </w:rPr>
              <w:t>4</w:t>
            </w:r>
          </w:p>
        </w:tc>
        <w:tc>
          <w:tcPr>
            <w:tcW w:w="3446" w:type="pct"/>
          </w:tcPr>
          <w:p w:rsidR="003107C8" w:rsidRPr="00293082" w:rsidRDefault="003107C8" w:rsidP="00BE4630">
            <w:pPr>
              <w:widowControl/>
              <w:jc w:val="both"/>
              <w:rPr>
                <w:lang w:eastAsia="en-US"/>
              </w:rPr>
            </w:pPr>
            <w:r w:rsidRPr="00293082">
              <w:rPr>
                <w:color w:val="000000"/>
                <w:szCs w:val="24"/>
                <w:lang w:eastAsia="en-US"/>
              </w:rPr>
              <w:t xml:space="preserve">Організація підготовки учнів до зовнішнього незалежного оцінювання з англійської мови 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199"/>
        </w:trPr>
        <w:tc>
          <w:tcPr>
            <w:tcW w:w="340" w:type="pct"/>
          </w:tcPr>
          <w:p w:rsidR="003107C8" w:rsidRPr="00293082" w:rsidRDefault="003107C8" w:rsidP="00BE4630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3.15</w:t>
            </w:r>
          </w:p>
        </w:tc>
        <w:tc>
          <w:tcPr>
            <w:tcW w:w="3446" w:type="pct"/>
          </w:tcPr>
          <w:p w:rsidR="003107C8" w:rsidRPr="00293082" w:rsidRDefault="003107C8" w:rsidP="00BE4630">
            <w:pPr>
              <w:widowControl/>
              <w:jc w:val="both"/>
              <w:rPr>
                <w:color w:val="000000"/>
                <w:szCs w:val="24"/>
                <w:lang w:eastAsia="en-US"/>
              </w:rPr>
            </w:pPr>
            <w:r w:rsidRPr="00BE4630">
              <w:rPr>
                <w:color w:val="000000"/>
                <w:szCs w:val="24"/>
                <w:lang w:eastAsia="en-US"/>
              </w:rPr>
              <w:t xml:space="preserve">Мультилінгвальні інформаційні технології навчання лексики        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199"/>
        </w:trPr>
        <w:tc>
          <w:tcPr>
            <w:tcW w:w="340" w:type="pct"/>
          </w:tcPr>
          <w:p w:rsidR="003107C8" w:rsidRPr="00293082" w:rsidRDefault="003107C8" w:rsidP="00BE4630">
            <w:pPr>
              <w:widowControl/>
              <w:rPr>
                <w:lang w:eastAsia="en-US"/>
              </w:rPr>
            </w:pPr>
            <w:r w:rsidRPr="00293082">
              <w:rPr>
                <w:lang w:eastAsia="en-US"/>
              </w:rPr>
              <w:t>3.1</w:t>
            </w:r>
            <w:r>
              <w:rPr>
                <w:lang w:eastAsia="en-US"/>
              </w:rPr>
              <w:t>6</w:t>
            </w:r>
          </w:p>
        </w:tc>
        <w:tc>
          <w:tcPr>
            <w:tcW w:w="3446" w:type="pct"/>
          </w:tcPr>
          <w:p w:rsidR="003107C8" w:rsidRPr="00293082" w:rsidRDefault="003107C8" w:rsidP="00BE4630">
            <w:pPr>
              <w:widowControl/>
              <w:jc w:val="both"/>
              <w:rPr>
                <w:color w:val="000000"/>
                <w:lang w:eastAsia="en-US"/>
              </w:rPr>
            </w:pPr>
            <w:r w:rsidRPr="00BE4630">
              <w:rPr>
                <w:lang w:eastAsia="ru-RU"/>
              </w:rPr>
              <w:t>Особливості викладання англійської мови в початковій школі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</w:tr>
      <w:tr w:rsidR="003107C8" w:rsidRPr="00293082" w:rsidTr="00BE4630">
        <w:trPr>
          <w:cantSplit/>
          <w:trHeight w:val="199"/>
        </w:trPr>
        <w:tc>
          <w:tcPr>
            <w:tcW w:w="340" w:type="pct"/>
          </w:tcPr>
          <w:p w:rsidR="003107C8" w:rsidRPr="00293082" w:rsidRDefault="003107C8" w:rsidP="00293082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3.17</w:t>
            </w:r>
          </w:p>
        </w:tc>
        <w:tc>
          <w:tcPr>
            <w:tcW w:w="3446" w:type="pct"/>
          </w:tcPr>
          <w:p w:rsidR="003107C8" w:rsidRPr="00293082" w:rsidRDefault="003107C8" w:rsidP="00BE4630">
            <w:pPr>
              <w:widowControl/>
              <w:jc w:val="both"/>
              <w:rPr>
                <w:lang w:eastAsia="ru-RU"/>
              </w:rPr>
            </w:pPr>
            <w:r w:rsidRPr="00BE4630">
              <w:rPr>
                <w:lang w:eastAsia="en-US"/>
              </w:rPr>
              <w:t xml:space="preserve">Використання Інтернет-форуму у процесі навчання письма і читання        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3107C8" w:rsidRPr="00293082" w:rsidTr="00BE4630">
        <w:trPr>
          <w:cantSplit/>
          <w:trHeight w:val="199"/>
        </w:trPr>
        <w:tc>
          <w:tcPr>
            <w:tcW w:w="340" w:type="pct"/>
          </w:tcPr>
          <w:p w:rsidR="003107C8" w:rsidRPr="00293082" w:rsidRDefault="003107C8" w:rsidP="00BE4630">
            <w:pPr>
              <w:widowControl/>
              <w:rPr>
                <w:lang w:eastAsia="en-US"/>
              </w:rPr>
            </w:pPr>
            <w:r w:rsidRPr="00293082">
              <w:rPr>
                <w:lang w:eastAsia="en-US"/>
              </w:rPr>
              <w:t>3.1</w:t>
            </w:r>
            <w:r>
              <w:rPr>
                <w:lang w:eastAsia="en-US"/>
              </w:rPr>
              <w:t>8</w:t>
            </w:r>
          </w:p>
        </w:tc>
        <w:tc>
          <w:tcPr>
            <w:tcW w:w="3446" w:type="pct"/>
          </w:tcPr>
          <w:p w:rsidR="003107C8" w:rsidRPr="00293082" w:rsidRDefault="003107C8" w:rsidP="00BE4630">
            <w:pPr>
              <w:widowControl/>
              <w:jc w:val="both"/>
              <w:rPr>
                <w:lang w:eastAsia="ru-RU"/>
              </w:rPr>
            </w:pPr>
            <w:r w:rsidRPr="00BE4630">
              <w:rPr>
                <w:bCs/>
                <w:lang w:eastAsia="ru-RU"/>
              </w:rPr>
              <w:t>Організація  позаурочної навчальної діяльності учнів  з іноземної мови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</w:tr>
      <w:tr w:rsidR="003107C8" w:rsidRPr="00293082" w:rsidTr="00BE4630">
        <w:trPr>
          <w:cantSplit/>
          <w:trHeight w:val="199"/>
        </w:trPr>
        <w:tc>
          <w:tcPr>
            <w:tcW w:w="340" w:type="pct"/>
          </w:tcPr>
          <w:p w:rsidR="003107C8" w:rsidRPr="00293082" w:rsidRDefault="003107C8" w:rsidP="00BE4630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3.19</w:t>
            </w:r>
          </w:p>
        </w:tc>
        <w:tc>
          <w:tcPr>
            <w:tcW w:w="3446" w:type="pct"/>
          </w:tcPr>
          <w:p w:rsidR="003107C8" w:rsidRPr="00BE4630" w:rsidRDefault="003107C8" w:rsidP="00BE4630">
            <w:pPr>
              <w:widowControl/>
              <w:jc w:val="both"/>
              <w:rPr>
                <w:bCs/>
                <w:lang w:eastAsia="ru-RU"/>
              </w:rPr>
            </w:pPr>
            <w:r w:rsidRPr="00BE4630">
              <w:rPr>
                <w:bCs/>
                <w:iCs/>
                <w:lang w:eastAsia="ru-RU"/>
              </w:rPr>
              <w:t>Використання ігрових технологій на уроках англійської мови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3107C8" w:rsidRPr="00293082" w:rsidTr="00BE4630">
        <w:trPr>
          <w:cantSplit/>
          <w:trHeight w:val="199"/>
        </w:trPr>
        <w:tc>
          <w:tcPr>
            <w:tcW w:w="340" w:type="pct"/>
          </w:tcPr>
          <w:p w:rsidR="003107C8" w:rsidRDefault="003107C8" w:rsidP="00BE4630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3.20</w:t>
            </w:r>
          </w:p>
        </w:tc>
        <w:tc>
          <w:tcPr>
            <w:tcW w:w="3446" w:type="pct"/>
          </w:tcPr>
          <w:p w:rsidR="003107C8" w:rsidRPr="00BE4630" w:rsidRDefault="003107C8" w:rsidP="00BE4630">
            <w:pPr>
              <w:widowControl/>
              <w:jc w:val="both"/>
              <w:rPr>
                <w:bCs/>
                <w:iCs/>
                <w:lang w:eastAsia="ru-RU"/>
              </w:rPr>
            </w:pPr>
            <w:r w:rsidRPr="00BE4630">
              <w:rPr>
                <w:bCs/>
                <w:iCs/>
                <w:lang w:eastAsia="ru-RU"/>
              </w:rPr>
              <w:t>Використання мобільних додатків у процесі навчання англійської мови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199"/>
        </w:trPr>
        <w:tc>
          <w:tcPr>
            <w:tcW w:w="340" w:type="pct"/>
          </w:tcPr>
          <w:p w:rsidR="003107C8" w:rsidRDefault="003107C8" w:rsidP="00BE4630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3.21</w:t>
            </w:r>
          </w:p>
        </w:tc>
        <w:tc>
          <w:tcPr>
            <w:tcW w:w="3446" w:type="pct"/>
          </w:tcPr>
          <w:p w:rsidR="003107C8" w:rsidRPr="00BE4630" w:rsidRDefault="003107C8" w:rsidP="00BE4630">
            <w:pPr>
              <w:widowControl/>
              <w:jc w:val="both"/>
              <w:rPr>
                <w:bCs/>
                <w:iCs/>
                <w:lang w:eastAsia="ru-RU"/>
              </w:rPr>
            </w:pPr>
            <w:r w:rsidRPr="00BE4630">
              <w:rPr>
                <w:bCs/>
                <w:iCs/>
                <w:lang w:eastAsia="ru-RU"/>
              </w:rPr>
              <w:t>Навчальні програми для здійснення постійного професійного розвитку вчителя</w:t>
            </w:r>
          </w:p>
        </w:tc>
        <w:tc>
          <w:tcPr>
            <w:tcW w:w="202" w:type="pct"/>
          </w:tcPr>
          <w:p w:rsidR="003107C8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20"/>
        </w:trPr>
        <w:tc>
          <w:tcPr>
            <w:tcW w:w="3785" w:type="pct"/>
            <w:gridSpan w:val="2"/>
            <w:shd w:val="clear" w:color="auto" w:fill="F2F2F2"/>
          </w:tcPr>
          <w:p w:rsidR="003107C8" w:rsidRPr="00293082" w:rsidRDefault="003107C8" w:rsidP="00BE4630">
            <w:pPr>
              <w:widowControl/>
              <w:shd w:val="clear" w:color="auto" w:fill="FFFFFF"/>
              <w:jc w:val="both"/>
              <w:rPr>
                <w:lang w:eastAsia="ru-RU"/>
              </w:rPr>
            </w:pPr>
            <w:r w:rsidRPr="00293082">
              <w:rPr>
                <w:b/>
                <w:bCs/>
                <w:i/>
                <w:iCs/>
                <w:lang w:eastAsia="ru-RU"/>
              </w:rPr>
              <w:t>Варіативна частина</w:t>
            </w:r>
          </w:p>
        </w:tc>
        <w:tc>
          <w:tcPr>
            <w:tcW w:w="202" w:type="pct"/>
            <w:shd w:val="clear" w:color="auto" w:fill="F2F2F2"/>
          </w:tcPr>
          <w:p w:rsidR="003107C8" w:rsidRPr="00293082" w:rsidRDefault="003107C8" w:rsidP="00293082">
            <w:pPr>
              <w:widowControl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</w:t>
            </w:r>
          </w:p>
        </w:tc>
        <w:tc>
          <w:tcPr>
            <w:tcW w:w="405" w:type="pct"/>
            <w:shd w:val="clear" w:color="auto" w:fill="F2F2F2"/>
          </w:tcPr>
          <w:p w:rsidR="003107C8" w:rsidRPr="00293082" w:rsidRDefault="003107C8" w:rsidP="00293082">
            <w:pPr>
              <w:widowControl/>
              <w:jc w:val="center"/>
              <w:rPr>
                <w:i/>
                <w:lang w:eastAsia="ru-RU"/>
              </w:rPr>
            </w:pPr>
          </w:p>
        </w:tc>
        <w:tc>
          <w:tcPr>
            <w:tcW w:w="337" w:type="pct"/>
            <w:shd w:val="clear" w:color="auto" w:fill="F2F2F2"/>
          </w:tcPr>
          <w:p w:rsidR="003107C8" w:rsidRPr="00293082" w:rsidRDefault="003107C8" w:rsidP="00293082">
            <w:pPr>
              <w:widowControl/>
              <w:jc w:val="center"/>
              <w:rPr>
                <w:i/>
                <w:lang w:eastAsia="ru-RU"/>
              </w:rPr>
            </w:pPr>
          </w:p>
        </w:tc>
        <w:tc>
          <w:tcPr>
            <w:tcW w:w="270" w:type="pct"/>
            <w:shd w:val="clear" w:color="auto" w:fill="F2F2F2"/>
          </w:tcPr>
          <w:p w:rsidR="003107C8" w:rsidRPr="00293082" w:rsidRDefault="003107C8" w:rsidP="00293082">
            <w:pPr>
              <w:widowControl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46"/>
        </w:trPr>
        <w:tc>
          <w:tcPr>
            <w:tcW w:w="340" w:type="pct"/>
          </w:tcPr>
          <w:p w:rsidR="003107C8" w:rsidRPr="00293082" w:rsidRDefault="003107C8" w:rsidP="00BE4630">
            <w:pPr>
              <w:widowControl/>
              <w:rPr>
                <w:lang w:eastAsia="en-US"/>
              </w:rPr>
            </w:pPr>
            <w:r w:rsidRPr="00293082">
              <w:rPr>
                <w:lang w:eastAsia="en-US"/>
              </w:rPr>
              <w:t>3.</w:t>
            </w:r>
            <w:r>
              <w:rPr>
                <w:lang w:eastAsia="en-US"/>
              </w:rPr>
              <w:t>22</w:t>
            </w:r>
          </w:p>
        </w:tc>
        <w:tc>
          <w:tcPr>
            <w:tcW w:w="3446" w:type="pct"/>
          </w:tcPr>
          <w:p w:rsidR="003107C8" w:rsidRPr="00293082" w:rsidRDefault="003107C8" w:rsidP="00BE4630">
            <w:pPr>
              <w:widowControl/>
              <w:tabs>
                <w:tab w:val="left" w:pos="1870"/>
              </w:tabs>
              <w:jc w:val="both"/>
              <w:rPr>
                <w:lang w:eastAsia="ru-RU"/>
              </w:rPr>
            </w:pPr>
            <w:r w:rsidRPr="00BE4630">
              <w:rPr>
                <w:lang w:eastAsia="en-US"/>
              </w:rPr>
              <w:t>Навчання лексики за комунікативною методикою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</w:tr>
      <w:tr w:rsidR="003107C8" w:rsidRPr="00293082" w:rsidTr="00BE4630">
        <w:trPr>
          <w:cantSplit/>
          <w:trHeight w:val="46"/>
        </w:trPr>
        <w:tc>
          <w:tcPr>
            <w:tcW w:w="340" w:type="pct"/>
          </w:tcPr>
          <w:p w:rsidR="003107C8" w:rsidRPr="00293082" w:rsidRDefault="003107C8" w:rsidP="00BE4630">
            <w:pPr>
              <w:widowControl/>
              <w:rPr>
                <w:lang w:eastAsia="en-US"/>
              </w:rPr>
            </w:pPr>
            <w:r w:rsidRPr="00293082">
              <w:rPr>
                <w:lang w:eastAsia="en-US"/>
              </w:rPr>
              <w:t>3.</w:t>
            </w:r>
            <w:r>
              <w:rPr>
                <w:lang w:eastAsia="en-US"/>
              </w:rPr>
              <w:t>23</w:t>
            </w:r>
          </w:p>
        </w:tc>
        <w:tc>
          <w:tcPr>
            <w:tcW w:w="3446" w:type="pct"/>
          </w:tcPr>
          <w:p w:rsidR="003107C8" w:rsidRPr="00293082" w:rsidRDefault="003107C8" w:rsidP="00BE4630">
            <w:pPr>
              <w:widowControl/>
              <w:tabs>
                <w:tab w:val="left" w:pos="1870"/>
              </w:tabs>
              <w:jc w:val="both"/>
              <w:rPr>
                <w:lang w:eastAsia="en-US"/>
              </w:rPr>
            </w:pPr>
            <w:r w:rsidRPr="00BE4630">
              <w:rPr>
                <w:bCs/>
                <w:lang w:eastAsia="ru-RU"/>
              </w:rPr>
              <w:t>Особливості вивчення англійської мови в контексті реалізації завдань Нової української школи</w:t>
            </w:r>
            <w:r w:rsidRPr="00BE4630">
              <w:rPr>
                <w:lang w:eastAsia="ru-RU"/>
              </w:rPr>
              <w:t xml:space="preserve"> 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</w:tr>
      <w:tr w:rsidR="003107C8" w:rsidRPr="00293082" w:rsidTr="00BE4630">
        <w:trPr>
          <w:cantSplit/>
          <w:trHeight w:val="46"/>
        </w:trPr>
        <w:tc>
          <w:tcPr>
            <w:tcW w:w="340" w:type="pct"/>
          </w:tcPr>
          <w:p w:rsidR="003107C8" w:rsidRPr="00293082" w:rsidRDefault="003107C8" w:rsidP="00BE4630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3.24</w:t>
            </w:r>
          </w:p>
        </w:tc>
        <w:tc>
          <w:tcPr>
            <w:tcW w:w="3446" w:type="pct"/>
          </w:tcPr>
          <w:p w:rsidR="003107C8" w:rsidRPr="00293082" w:rsidRDefault="003107C8" w:rsidP="00BE4630">
            <w:pPr>
              <w:widowControl/>
              <w:tabs>
                <w:tab w:val="left" w:pos="1870"/>
              </w:tabs>
              <w:jc w:val="both"/>
              <w:rPr>
                <w:lang w:eastAsia="ru-RU"/>
              </w:rPr>
            </w:pPr>
            <w:r w:rsidRPr="00BE4630">
              <w:rPr>
                <w:bCs/>
                <w:lang w:eastAsia="ru-RU"/>
              </w:rPr>
              <w:t>Особливості викладання другої іноземної мови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3107C8" w:rsidRPr="00293082" w:rsidTr="00BE4630">
        <w:trPr>
          <w:cantSplit/>
          <w:trHeight w:val="201"/>
        </w:trPr>
        <w:tc>
          <w:tcPr>
            <w:tcW w:w="3785" w:type="pct"/>
            <w:gridSpan w:val="2"/>
            <w:shd w:val="clear" w:color="auto" w:fill="BFBFBF"/>
          </w:tcPr>
          <w:p w:rsidR="003107C8" w:rsidRPr="00293082" w:rsidRDefault="003107C8" w:rsidP="00293082">
            <w:pPr>
              <w:keepNext/>
              <w:widowControl/>
              <w:outlineLvl w:val="2"/>
              <w:rPr>
                <w:b/>
                <w:bCs/>
                <w:i/>
                <w:iCs/>
                <w:lang w:eastAsia="en-US"/>
              </w:rPr>
            </w:pPr>
            <w:r w:rsidRPr="00293082">
              <w:rPr>
                <w:b/>
                <w:bCs/>
                <w:i/>
                <w:iCs/>
                <w:lang w:eastAsia="en-US"/>
              </w:rPr>
              <w:t xml:space="preserve"> Спецкурси, спецпрактикуми</w:t>
            </w:r>
          </w:p>
        </w:tc>
        <w:tc>
          <w:tcPr>
            <w:tcW w:w="202" w:type="pct"/>
            <w:shd w:val="clear" w:color="auto" w:fill="BFBFBF"/>
          </w:tcPr>
          <w:p w:rsidR="003107C8" w:rsidRPr="00293082" w:rsidRDefault="003107C8" w:rsidP="00293082">
            <w:pPr>
              <w:widowControl/>
              <w:jc w:val="center"/>
              <w:rPr>
                <w:b/>
                <w:lang w:eastAsia="ru-RU"/>
              </w:rPr>
            </w:pPr>
            <w:r w:rsidRPr="00293082">
              <w:rPr>
                <w:b/>
                <w:lang w:eastAsia="ru-RU"/>
              </w:rPr>
              <w:t>4</w:t>
            </w:r>
          </w:p>
        </w:tc>
        <w:tc>
          <w:tcPr>
            <w:tcW w:w="405" w:type="pct"/>
            <w:shd w:val="clear" w:color="auto" w:fill="BFBFBF"/>
          </w:tcPr>
          <w:p w:rsidR="003107C8" w:rsidRPr="00293082" w:rsidRDefault="003107C8" w:rsidP="00293082">
            <w:pPr>
              <w:widowControl/>
              <w:jc w:val="center"/>
              <w:rPr>
                <w:b/>
                <w:lang w:eastAsia="ru-RU"/>
              </w:rPr>
            </w:pPr>
          </w:p>
        </w:tc>
        <w:tc>
          <w:tcPr>
            <w:tcW w:w="337" w:type="pct"/>
            <w:shd w:val="clear" w:color="auto" w:fill="BFBFBF"/>
          </w:tcPr>
          <w:p w:rsidR="003107C8" w:rsidRPr="00293082" w:rsidRDefault="003107C8" w:rsidP="00293082">
            <w:pPr>
              <w:widowControl/>
              <w:jc w:val="center"/>
              <w:rPr>
                <w:b/>
                <w:lang w:eastAsia="ru-RU"/>
              </w:rPr>
            </w:pPr>
          </w:p>
        </w:tc>
        <w:tc>
          <w:tcPr>
            <w:tcW w:w="270" w:type="pct"/>
            <w:shd w:val="clear" w:color="auto" w:fill="BFBFBF"/>
          </w:tcPr>
          <w:p w:rsidR="003107C8" w:rsidRPr="00293082" w:rsidRDefault="003107C8" w:rsidP="00293082">
            <w:pPr>
              <w:widowControl/>
              <w:jc w:val="center"/>
              <w:rPr>
                <w:b/>
                <w:lang w:eastAsia="ru-RU"/>
              </w:rPr>
            </w:pPr>
            <w:r w:rsidRPr="00293082">
              <w:rPr>
                <w:b/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201"/>
        </w:trPr>
        <w:tc>
          <w:tcPr>
            <w:tcW w:w="340" w:type="pct"/>
          </w:tcPr>
          <w:p w:rsidR="003107C8" w:rsidRPr="00293082" w:rsidRDefault="003107C8" w:rsidP="00BE4630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</w:t>
            </w:r>
            <w:r>
              <w:rPr>
                <w:lang w:eastAsia="ru-RU"/>
              </w:rPr>
              <w:t>25</w:t>
            </w:r>
          </w:p>
        </w:tc>
        <w:tc>
          <w:tcPr>
            <w:tcW w:w="3446" w:type="pct"/>
          </w:tcPr>
          <w:p w:rsidR="003107C8" w:rsidRPr="00293082" w:rsidRDefault="003107C8" w:rsidP="00BE4630">
            <w:pPr>
              <w:widowControl/>
              <w:jc w:val="both"/>
              <w:rPr>
                <w:lang w:eastAsia="ru-RU"/>
              </w:rPr>
            </w:pPr>
            <w:r w:rsidRPr="00BE4630">
              <w:rPr>
                <w:lang w:eastAsia="ru-RU"/>
              </w:rPr>
              <w:t>Сучасні технології навчання учнів в освітньому середовищі Нової української школи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201"/>
        </w:trPr>
        <w:tc>
          <w:tcPr>
            <w:tcW w:w="340" w:type="pct"/>
          </w:tcPr>
          <w:p w:rsidR="003107C8" w:rsidRPr="00293082" w:rsidRDefault="003107C8" w:rsidP="00BE4630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</w:t>
            </w:r>
            <w:r>
              <w:rPr>
                <w:lang w:eastAsia="ru-RU"/>
              </w:rPr>
              <w:t>26</w:t>
            </w:r>
          </w:p>
        </w:tc>
        <w:tc>
          <w:tcPr>
            <w:tcW w:w="3446" w:type="pct"/>
          </w:tcPr>
          <w:p w:rsidR="003107C8" w:rsidRPr="00293082" w:rsidRDefault="003107C8" w:rsidP="00BE4630">
            <w:pPr>
              <w:widowControl/>
              <w:tabs>
                <w:tab w:val="left" w:pos="1870"/>
              </w:tabs>
              <w:jc w:val="both"/>
              <w:rPr>
                <w:lang w:eastAsia="en-US"/>
              </w:rPr>
            </w:pPr>
            <w:r w:rsidRPr="00BE4630">
              <w:rPr>
                <w:lang w:eastAsia="ru-RU"/>
              </w:rPr>
              <w:t>Викладання курсу «Фінансова грамотність» у загальноосвітніх навчальних закладах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</w:tr>
      <w:tr w:rsidR="003107C8" w:rsidRPr="00293082" w:rsidTr="00BE4630">
        <w:trPr>
          <w:cantSplit/>
          <w:trHeight w:val="201"/>
        </w:trPr>
        <w:tc>
          <w:tcPr>
            <w:tcW w:w="340" w:type="pct"/>
          </w:tcPr>
          <w:p w:rsidR="003107C8" w:rsidRPr="00293082" w:rsidRDefault="003107C8" w:rsidP="00293082">
            <w:pPr>
              <w:widowControl/>
              <w:rPr>
                <w:lang w:eastAsia="ru-RU"/>
              </w:rPr>
            </w:pPr>
            <w:r>
              <w:rPr>
                <w:lang w:eastAsia="ru-RU"/>
              </w:rPr>
              <w:t>3.27</w:t>
            </w:r>
          </w:p>
        </w:tc>
        <w:tc>
          <w:tcPr>
            <w:tcW w:w="3446" w:type="pct"/>
          </w:tcPr>
          <w:p w:rsidR="003107C8" w:rsidRPr="00293082" w:rsidRDefault="003107C8" w:rsidP="00BE4630">
            <w:pPr>
              <w:widowControl/>
              <w:tabs>
                <w:tab w:val="left" w:pos="1870"/>
              </w:tabs>
              <w:jc w:val="both"/>
              <w:rPr>
                <w:lang w:eastAsia="ru-RU"/>
              </w:rPr>
            </w:pPr>
            <w:r w:rsidRPr="00BE4630">
              <w:rPr>
                <w:rFonts w:cs="Calibri"/>
                <w:lang w:eastAsia="ru-RU"/>
              </w:rPr>
              <w:t>Підготовка педагогічних працівників до роботи з дітьми з особливими освітніми потребами в умовах інклюзивного середовища Нової української школи</w:t>
            </w:r>
          </w:p>
        </w:tc>
        <w:tc>
          <w:tcPr>
            <w:tcW w:w="202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</w:tr>
      <w:tr w:rsidR="003107C8" w:rsidRPr="00293082" w:rsidTr="00BE4630">
        <w:trPr>
          <w:cantSplit/>
          <w:trHeight w:val="20"/>
        </w:trPr>
        <w:tc>
          <w:tcPr>
            <w:tcW w:w="3785" w:type="pct"/>
            <w:gridSpan w:val="2"/>
            <w:shd w:val="clear" w:color="auto" w:fill="E6E6E6"/>
          </w:tcPr>
          <w:p w:rsidR="003107C8" w:rsidRPr="00293082" w:rsidRDefault="003107C8" w:rsidP="00293082">
            <w:pPr>
              <w:widowControl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ІV. Модуль</w:t>
            </w:r>
          </w:p>
        </w:tc>
        <w:tc>
          <w:tcPr>
            <w:tcW w:w="202" w:type="pct"/>
            <w:shd w:val="clear" w:color="auto" w:fill="E6E6E6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</w:p>
        </w:tc>
        <w:tc>
          <w:tcPr>
            <w:tcW w:w="405" w:type="pct"/>
            <w:shd w:val="clear" w:color="auto" w:fill="E6E6E6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2</w:t>
            </w:r>
          </w:p>
        </w:tc>
        <w:tc>
          <w:tcPr>
            <w:tcW w:w="337" w:type="pct"/>
            <w:shd w:val="clear" w:color="auto" w:fill="E6E6E6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-</w:t>
            </w:r>
          </w:p>
        </w:tc>
        <w:tc>
          <w:tcPr>
            <w:tcW w:w="270" w:type="pct"/>
            <w:shd w:val="clear" w:color="auto" w:fill="E6E6E6"/>
          </w:tcPr>
          <w:p w:rsidR="003107C8" w:rsidRPr="00293082" w:rsidRDefault="003107C8" w:rsidP="00293082">
            <w:pPr>
              <w:widowControl/>
              <w:ind w:left="-108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3107C8" w:rsidRPr="00293082" w:rsidTr="00BE4630">
        <w:trPr>
          <w:cantSplit/>
          <w:trHeight w:val="20"/>
        </w:trPr>
        <w:tc>
          <w:tcPr>
            <w:tcW w:w="3785" w:type="pct"/>
            <w:gridSpan w:val="2"/>
            <w:shd w:val="clear" w:color="auto" w:fill="E6E6E6"/>
          </w:tcPr>
          <w:p w:rsidR="003107C8" w:rsidRPr="00293082" w:rsidRDefault="003107C8" w:rsidP="00293082">
            <w:pPr>
              <w:widowControl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Інваріантна частина</w:t>
            </w:r>
          </w:p>
        </w:tc>
        <w:tc>
          <w:tcPr>
            <w:tcW w:w="202" w:type="pct"/>
            <w:shd w:val="clear" w:color="auto" w:fill="E6E6E6"/>
          </w:tcPr>
          <w:p w:rsidR="003107C8" w:rsidRPr="00293082" w:rsidRDefault="003107C8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05" w:type="pct"/>
            <w:shd w:val="clear" w:color="auto" w:fill="E6E6E6"/>
          </w:tcPr>
          <w:p w:rsidR="003107C8" w:rsidRPr="00293082" w:rsidRDefault="003107C8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2</w:t>
            </w:r>
          </w:p>
        </w:tc>
        <w:tc>
          <w:tcPr>
            <w:tcW w:w="337" w:type="pct"/>
            <w:shd w:val="clear" w:color="auto" w:fill="E6E6E6"/>
          </w:tcPr>
          <w:p w:rsidR="003107C8" w:rsidRPr="00293082" w:rsidRDefault="003107C8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  <w:shd w:val="clear" w:color="auto" w:fill="E6E6E6"/>
          </w:tcPr>
          <w:p w:rsidR="003107C8" w:rsidRPr="00293082" w:rsidRDefault="003107C8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</w:p>
        </w:tc>
      </w:tr>
      <w:tr w:rsidR="003107C8" w:rsidRPr="00293082" w:rsidTr="00BE4630">
        <w:trPr>
          <w:trHeight w:val="46"/>
        </w:trPr>
        <w:tc>
          <w:tcPr>
            <w:tcW w:w="340" w:type="pct"/>
            <w:vAlign w:val="center"/>
          </w:tcPr>
          <w:p w:rsidR="003107C8" w:rsidRPr="00293082" w:rsidRDefault="003107C8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4.1</w:t>
            </w:r>
          </w:p>
        </w:tc>
        <w:tc>
          <w:tcPr>
            <w:tcW w:w="3446" w:type="pct"/>
          </w:tcPr>
          <w:p w:rsidR="003107C8" w:rsidRPr="00293082" w:rsidRDefault="003107C8" w:rsidP="00BE4630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Настановче заняття</w:t>
            </w:r>
          </w:p>
        </w:tc>
        <w:tc>
          <w:tcPr>
            <w:tcW w:w="202" w:type="pct"/>
          </w:tcPr>
          <w:p w:rsidR="003107C8" w:rsidRPr="007C5327" w:rsidRDefault="003107C8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C532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</w:tcPr>
          <w:p w:rsidR="003107C8" w:rsidRPr="007C5327" w:rsidRDefault="003107C8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C532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</w:tcPr>
          <w:p w:rsidR="003107C8" w:rsidRPr="007C5327" w:rsidRDefault="003107C8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3107C8" w:rsidRPr="007C5327" w:rsidRDefault="003107C8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107C8" w:rsidRPr="00293082" w:rsidTr="00BE4630">
        <w:trPr>
          <w:trHeight w:val="46"/>
        </w:trPr>
        <w:tc>
          <w:tcPr>
            <w:tcW w:w="340" w:type="pct"/>
            <w:vAlign w:val="center"/>
          </w:tcPr>
          <w:p w:rsidR="003107C8" w:rsidRPr="00293082" w:rsidRDefault="003107C8" w:rsidP="00293082">
            <w:pPr>
              <w:widowControl/>
              <w:rPr>
                <w:lang w:eastAsia="ru-RU"/>
              </w:rPr>
            </w:pPr>
            <w:r>
              <w:rPr>
                <w:lang w:eastAsia="ru-RU"/>
              </w:rPr>
              <w:t>4.2</w:t>
            </w:r>
          </w:p>
        </w:tc>
        <w:tc>
          <w:tcPr>
            <w:tcW w:w="3446" w:type="pct"/>
          </w:tcPr>
          <w:p w:rsidR="003107C8" w:rsidRPr="00293082" w:rsidRDefault="003107C8" w:rsidP="00293082">
            <w:pPr>
              <w:widowControl/>
              <w:jc w:val="both"/>
              <w:rPr>
                <w:lang w:eastAsia="ru-RU"/>
              </w:rPr>
            </w:pPr>
            <w:r w:rsidRPr="00293082">
              <w:rPr>
                <w:lang w:eastAsia="ru-RU"/>
              </w:rPr>
              <w:t>Вхідне діагностування</w:t>
            </w:r>
          </w:p>
        </w:tc>
        <w:tc>
          <w:tcPr>
            <w:tcW w:w="202" w:type="pct"/>
          </w:tcPr>
          <w:p w:rsidR="003107C8" w:rsidRPr="007C5327" w:rsidRDefault="003107C8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</w:tcPr>
          <w:p w:rsidR="003107C8" w:rsidRPr="007C5327" w:rsidRDefault="003107C8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</w:tcPr>
          <w:p w:rsidR="003107C8" w:rsidRPr="007C5327" w:rsidRDefault="003107C8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3107C8" w:rsidRPr="007C5327" w:rsidRDefault="003107C8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107C8" w:rsidRPr="00293082" w:rsidTr="00BE4630">
        <w:trPr>
          <w:trHeight w:val="46"/>
        </w:trPr>
        <w:tc>
          <w:tcPr>
            <w:tcW w:w="340" w:type="pct"/>
            <w:vAlign w:val="center"/>
          </w:tcPr>
          <w:p w:rsidR="003107C8" w:rsidRPr="00293082" w:rsidRDefault="003107C8" w:rsidP="00BE4630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4.</w:t>
            </w:r>
            <w:r>
              <w:rPr>
                <w:lang w:eastAsia="ru-RU"/>
              </w:rPr>
              <w:t>3</w:t>
            </w:r>
          </w:p>
        </w:tc>
        <w:tc>
          <w:tcPr>
            <w:tcW w:w="3446" w:type="pct"/>
          </w:tcPr>
          <w:p w:rsidR="003107C8" w:rsidRPr="00293082" w:rsidRDefault="003107C8" w:rsidP="00293082">
            <w:pPr>
              <w:widowControl/>
              <w:jc w:val="both"/>
              <w:rPr>
                <w:lang w:eastAsia="ru-RU"/>
              </w:rPr>
            </w:pPr>
            <w:r w:rsidRPr="00F54F57">
              <w:rPr>
                <w:i/>
                <w:lang w:eastAsia="ru-RU"/>
              </w:rPr>
              <w:t xml:space="preserve">Тематична дискусія </w:t>
            </w:r>
            <w:r w:rsidRPr="00293082">
              <w:rPr>
                <w:lang w:eastAsia="ru-RU"/>
              </w:rPr>
              <w:t>«Особливості вивчення англійської мови в контексті реалізації завдань Нової української школи»</w:t>
            </w:r>
          </w:p>
        </w:tc>
        <w:tc>
          <w:tcPr>
            <w:tcW w:w="202" w:type="pct"/>
          </w:tcPr>
          <w:p w:rsidR="003107C8" w:rsidRPr="007C5327" w:rsidRDefault="003107C8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3107C8" w:rsidRPr="007C5327" w:rsidRDefault="003107C8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</w:tcPr>
          <w:p w:rsidR="003107C8" w:rsidRPr="007C5327" w:rsidRDefault="003107C8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3107C8" w:rsidRPr="007C5327" w:rsidRDefault="003107C8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C5327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3107C8" w:rsidRPr="00293082" w:rsidTr="00BE4630">
        <w:trPr>
          <w:trHeight w:val="46"/>
        </w:trPr>
        <w:tc>
          <w:tcPr>
            <w:tcW w:w="340" w:type="pct"/>
          </w:tcPr>
          <w:p w:rsidR="003107C8" w:rsidRPr="00293082" w:rsidRDefault="003107C8" w:rsidP="00BE4630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4.</w:t>
            </w:r>
            <w:r>
              <w:rPr>
                <w:lang w:eastAsia="ru-RU"/>
              </w:rPr>
              <w:t>4</w:t>
            </w:r>
          </w:p>
        </w:tc>
        <w:tc>
          <w:tcPr>
            <w:tcW w:w="3446" w:type="pct"/>
          </w:tcPr>
          <w:p w:rsidR="003107C8" w:rsidRPr="00293082" w:rsidRDefault="003107C8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Вихідне діагностування</w:t>
            </w:r>
          </w:p>
        </w:tc>
        <w:tc>
          <w:tcPr>
            <w:tcW w:w="202" w:type="pct"/>
          </w:tcPr>
          <w:p w:rsidR="003107C8" w:rsidRPr="007C5327" w:rsidRDefault="003107C8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C532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</w:tcPr>
          <w:p w:rsidR="003107C8" w:rsidRPr="007C5327" w:rsidRDefault="003107C8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</w:tcPr>
          <w:p w:rsidR="003107C8" w:rsidRPr="007C5327" w:rsidRDefault="003107C8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3107C8" w:rsidRPr="007C5327" w:rsidRDefault="003107C8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C5327">
              <w:rPr>
                <w:sz w:val="24"/>
                <w:szCs w:val="24"/>
                <w:lang w:eastAsia="ru-RU"/>
              </w:rPr>
              <w:t>2</w:t>
            </w:r>
          </w:p>
        </w:tc>
      </w:tr>
    </w:tbl>
    <w:p w:rsidR="003107C8" w:rsidRDefault="003107C8" w:rsidP="006B5C01">
      <w:pPr>
        <w:jc w:val="center"/>
        <w:rPr>
          <w:b/>
          <w:sz w:val="28"/>
          <w:szCs w:val="28"/>
        </w:rPr>
      </w:pPr>
    </w:p>
    <w:p w:rsidR="003107C8" w:rsidRDefault="003107C8" w:rsidP="006B5C01">
      <w:pPr>
        <w:tabs>
          <w:tab w:val="left" w:pos="2160"/>
        </w:tabs>
        <w:rPr>
          <w:b/>
          <w:sz w:val="24"/>
          <w:szCs w:val="24"/>
        </w:rPr>
      </w:pPr>
    </w:p>
    <w:p w:rsidR="003107C8" w:rsidRDefault="003107C8" w:rsidP="006B5C01">
      <w:pPr>
        <w:tabs>
          <w:tab w:val="left" w:pos="2160"/>
        </w:tabs>
        <w:autoSpaceDE w:val="0"/>
        <w:autoSpaceDN w:val="0"/>
        <w:jc w:val="center"/>
        <w:rPr>
          <w:b/>
          <w:sz w:val="24"/>
        </w:rPr>
      </w:pPr>
    </w:p>
    <w:p w:rsidR="003107C8" w:rsidRDefault="003107C8" w:rsidP="006B5C01">
      <w:pPr>
        <w:tabs>
          <w:tab w:val="left" w:pos="2160"/>
        </w:tabs>
        <w:jc w:val="center"/>
      </w:pPr>
    </w:p>
    <w:sectPr w:rsidR="003107C8" w:rsidSect="008A460A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00F"/>
    <w:multiLevelType w:val="multilevel"/>
    <w:tmpl w:val="DBDC35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7055C53"/>
    <w:multiLevelType w:val="hybridMultilevel"/>
    <w:tmpl w:val="2DA0A748"/>
    <w:lvl w:ilvl="0" w:tplc="5A5C1486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C94FA4"/>
    <w:multiLevelType w:val="hybridMultilevel"/>
    <w:tmpl w:val="2FAE6AF8"/>
    <w:lvl w:ilvl="0" w:tplc="E44A695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3464F7"/>
    <w:multiLevelType w:val="multilevel"/>
    <w:tmpl w:val="F5C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9454C6"/>
    <w:multiLevelType w:val="multilevel"/>
    <w:tmpl w:val="F5C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D22B53"/>
    <w:multiLevelType w:val="multilevel"/>
    <w:tmpl w:val="8110B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>
    <w:nsid w:val="77652F08"/>
    <w:multiLevelType w:val="multilevel"/>
    <w:tmpl w:val="28221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A80"/>
    <w:rsid w:val="000009C1"/>
    <w:rsid w:val="00043DD7"/>
    <w:rsid w:val="000F5866"/>
    <w:rsid w:val="00174B91"/>
    <w:rsid w:val="001826AA"/>
    <w:rsid w:val="00184FE3"/>
    <w:rsid w:val="00194C7A"/>
    <w:rsid w:val="001967A9"/>
    <w:rsid w:val="001B070B"/>
    <w:rsid w:val="001B366A"/>
    <w:rsid w:val="002146EA"/>
    <w:rsid w:val="00293082"/>
    <w:rsid w:val="003107C8"/>
    <w:rsid w:val="00351E18"/>
    <w:rsid w:val="00357616"/>
    <w:rsid w:val="0037607F"/>
    <w:rsid w:val="00407E33"/>
    <w:rsid w:val="004B4DEA"/>
    <w:rsid w:val="004E37AF"/>
    <w:rsid w:val="004F6DD3"/>
    <w:rsid w:val="00500A4E"/>
    <w:rsid w:val="005A1A80"/>
    <w:rsid w:val="005B2E19"/>
    <w:rsid w:val="005C3978"/>
    <w:rsid w:val="005F7640"/>
    <w:rsid w:val="006B5C01"/>
    <w:rsid w:val="006D5092"/>
    <w:rsid w:val="00726094"/>
    <w:rsid w:val="0077686E"/>
    <w:rsid w:val="007800D3"/>
    <w:rsid w:val="007C5327"/>
    <w:rsid w:val="00876D6A"/>
    <w:rsid w:val="008A2909"/>
    <w:rsid w:val="008A460A"/>
    <w:rsid w:val="00905C54"/>
    <w:rsid w:val="00910153"/>
    <w:rsid w:val="00AD434A"/>
    <w:rsid w:val="00AF1ACC"/>
    <w:rsid w:val="00B05725"/>
    <w:rsid w:val="00B30D89"/>
    <w:rsid w:val="00B361B0"/>
    <w:rsid w:val="00B41D92"/>
    <w:rsid w:val="00B56283"/>
    <w:rsid w:val="00BE4630"/>
    <w:rsid w:val="00C06CA1"/>
    <w:rsid w:val="00C17685"/>
    <w:rsid w:val="00D1380D"/>
    <w:rsid w:val="00DB44FD"/>
    <w:rsid w:val="00E00297"/>
    <w:rsid w:val="00E27BE3"/>
    <w:rsid w:val="00E40E61"/>
    <w:rsid w:val="00E4208E"/>
    <w:rsid w:val="00E44351"/>
    <w:rsid w:val="00ED6098"/>
    <w:rsid w:val="00F450B7"/>
    <w:rsid w:val="00F54F57"/>
    <w:rsid w:val="00FD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01"/>
    <w:pPr>
      <w:widowControl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B5C01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4F6DD3"/>
    <w:pPr>
      <w:autoSpaceDE w:val="0"/>
      <w:autoSpaceDN w:val="0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4F6DD3"/>
    <w:rPr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4E37AF"/>
    <w:pPr>
      <w:autoSpaceDE w:val="0"/>
      <w:autoSpaceDN w:val="0"/>
    </w:pPr>
    <w:rPr>
      <w:rFonts w:ascii="Calibri" w:hAnsi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37AF"/>
    <w:rPr>
      <w:rFonts w:eastAsia="Times New Roman"/>
      <w:sz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3</Pages>
  <Words>764</Words>
  <Characters>4359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18</cp:revision>
  <dcterms:created xsi:type="dcterms:W3CDTF">2021-06-07T06:47:00Z</dcterms:created>
  <dcterms:modified xsi:type="dcterms:W3CDTF">2022-02-16T11:40:00Z</dcterms:modified>
</cp:coreProperties>
</file>