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8"/>
        <w:gridCol w:w="1986"/>
        <w:gridCol w:w="3971"/>
      </w:tblGrid>
      <w:tr w:rsidR="00622D89" w:rsidRPr="00B966FE" w:rsidTr="00E22305">
        <w:tc>
          <w:tcPr>
            <w:tcW w:w="4077" w:type="dxa"/>
            <w:hideMark/>
          </w:tcPr>
          <w:p w:rsidR="00622D89" w:rsidRPr="00B966FE" w:rsidRDefault="00622D89" w:rsidP="00E22305">
            <w:pPr>
              <w:spacing w:before="7"/>
              <w:rPr>
                <w:sz w:val="28"/>
                <w:szCs w:val="28"/>
                <w:lang w:eastAsia="en-US"/>
              </w:rPr>
            </w:pPr>
            <w:r w:rsidRPr="00B966FE">
              <w:rPr>
                <w:b/>
                <w:i/>
                <w:sz w:val="24"/>
                <w:szCs w:val="24"/>
                <w:lang w:eastAsia="en-US"/>
              </w:rPr>
              <w:t>СХВАЛЕНО</w:t>
            </w:r>
            <w:r w:rsidRPr="00B966FE">
              <w:rPr>
                <w:sz w:val="28"/>
                <w:szCs w:val="28"/>
                <w:lang w:eastAsia="en-US"/>
              </w:rPr>
              <w:t xml:space="preserve"> </w:t>
            </w:r>
          </w:p>
          <w:p w:rsidR="00622D89" w:rsidRPr="00B966FE" w:rsidRDefault="00622D89" w:rsidP="00E22305">
            <w:pPr>
              <w:spacing w:before="7"/>
              <w:rPr>
                <w:sz w:val="28"/>
                <w:szCs w:val="28"/>
                <w:lang w:eastAsia="en-US"/>
              </w:rPr>
            </w:pPr>
            <w:r w:rsidRPr="00B966FE">
              <w:rPr>
                <w:sz w:val="28"/>
                <w:szCs w:val="28"/>
                <w:lang w:eastAsia="en-US"/>
              </w:rPr>
              <w:t xml:space="preserve">Протокол засідання вченої ради КНЗ КОР «КОІПОПК» </w:t>
            </w:r>
          </w:p>
          <w:p w:rsidR="00622D89" w:rsidRPr="00B966FE" w:rsidRDefault="00622D89" w:rsidP="00B62E3E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  <w:r w:rsidRPr="00B966FE">
              <w:rPr>
                <w:sz w:val="28"/>
                <w:szCs w:val="28"/>
                <w:lang w:eastAsia="en-US"/>
              </w:rPr>
              <w:t xml:space="preserve">від </w:t>
            </w:r>
            <w:r w:rsidR="00B62E3E">
              <w:rPr>
                <w:sz w:val="28"/>
                <w:szCs w:val="28"/>
                <w:lang w:eastAsia="en-US"/>
              </w:rPr>
              <w:t xml:space="preserve">січня </w:t>
            </w:r>
            <w:r w:rsidRPr="00B966FE">
              <w:rPr>
                <w:sz w:val="28"/>
                <w:szCs w:val="28"/>
                <w:lang w:eastAsia="en-US"/>
              </w:rPr>
              <w:t>20</w:t>
            </w:r>
            <w:r w:rsidR="00B966FE">
              <w:rPr>
                <w:sz w:val="28"/>
                <w:szCs w:val="28"/>
                <w:lang w:eastAsia="en-US"/>
              </w:rPr>
              <w:t xml:space="preserve">22 </w:t>
            </w:r>
            <w:r w:rsidRPr="00B966FE">
              <w:rPr>
                <w:sz w:val="28"/>
                <w:szCs w:val="28"/>
                <w:lang w:eastAsia="en-US"/>
              </w:rPr>
              <w:t>року №</w:t>
            </w:r>
            <w:r w:rsidR="00B966F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</w:tcPr>
          <w:p w:rsidR="00622D89" w:rsidRPr="00B966FE" w:rsidRDefault="00622D89" w:rsidP="00E22305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</w:p>
        </w:tc>
        <w:tc>
          <w:tcPr>
            <w:tcW w:w="3969" w:type="dxa"/>
            <w:hideMark/>
          </w:tcPr>
          <w:p w:rsidR="00622D89" w:rsidRPr="00B966FE" w:rsidRDefault="00622D89" w:rsidP="00E22305">
            <w:pPr>
              <w:spacing w:before="7"/>
              <w:rPr>
                <w:b/>
                <w:i/>
                <w:sz w:val="24"/>
                <w:szCs w:val="24"/>
                <w:lang w:eastAsia="en-US"/>
              </w:rPr>
            </w:pPr>
            <w:r w:rsidRPr="00B966FE">
              <w:rPr>
                <w:b/>
                <w:i/>
                <w:sz w:val="24"/>
                <w:szCs w:val="24"/>
                <w:lang w:eastAsia="en-US"/>
              </w:rPr>
              <w:t>ЗАТВЕРДЖЕНО</w:t>
            </w:r>
          </w:p>
          <w:p w:rsidR="00622D89" w:rsidRPr="00B966FE" w:rsidRDefault="00622D89" w:rsidP="00E22305">
            <w:pPr>
              <w:spacing w:before="7"/>
              <w:rPr>
                <w:sz w:val="28"/>
                <w:szCs w:val="28"/>
                <w:lang w:eastAsia="en-US"/>
              </w:rPr>
            </w:pPr>
            <w:r w:rsidRPr="00B966FE">
              <w:rPr>
                <w:sz w:val="28"/>
                <w:szCs w:val="28"/>
                <w:lang w:eastAsia="en-US"/>
              </w:rPr>
              <w:t xml:space="preserve">Наказ КНЗ КОР «КОІПОПК» </w:t>
            </w:r>
          </w:p>
          <w:p w:rsidR="00622D89" w:rsidRPr="00B966FE" w:rsidRDefault="00622D89" w:rsidP="00B62E3E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  <w:r w:rsidRPr="00B966FE">
              <w:rPr>
                <w:sz w:val="28"/>
                <w:szCs w:val="28"/>
                <w:lang w:eastAsia="en-US"/>
              </w:rPr>
              <w:t xml:space="preserve">від </w:t>
            </w:r>
            <w:r w:rsidR="00B62E3E">
              <w:rPr>
                <w:sz w:val="28"/>
                <w:szCs w:val="28"/>
                <w:lang w:eastAsia="en-US"/>
              </w:rPr>
              <w:t>січня</w:t>
            </w:r>
            <w:r w:rsidRPr="00B966FE">
              <w:rPr>
                <w:sz w:val="28"/>
                <w:szCs w:val="28"/>
                <w:lang w:eastAsia="en-US"/>
              </w:rPr>
              <w:t xml:space="preserve"> 20</w:t>
            </w:r>
            <w:r w:rsidR="00B966FE">
              <w:rPr>
                <w:sz w:val="28"/>
                <w:szCs w:val="28"/>
                <w:lang w:eastAsia="en-US"/>
              </w:rPr>
              <w:t>22</w:t>
            </w:r>
            <w:r w:rsidRPr="00B966FE">
              <w:rPr>
                <w:sz w:val="28"/>
                <w:szCs w:val="28"/>
                <w:lang w:eastAsia="en-US"/>
              </w:rPr>
              <w:t xml:space="preserve"> року №</w:t>
            </w:r>
            <w:r w:rsidR="00B966FE">
              <w:rPr>
                <w:sz w:val="28"/>
                <w:szCs w:val="28"/>
                <w:lang w:eastAsia="en-US"/>
              </w:rPr>
              <w:t xml:space="preserve"> 1</w:t>
            </w:r>
          </w:p>
        </w:tc>
      </w:tr>
    </w:tbl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B555D3" w:rsidRDefault="00EA2125" w:rsidP="00B555D3">
      <w:pPr>
        <w:spacing w:before="1" w:line="360" w:lineRule="auto"/>
        <w:jc w:val="center"/>
        <w:rPr>
          <w:b/>
          <w:w w:val="105"/>
          <w:sz w:val="28"/>
          <w:szCs w:val="28"/>
        </w:rPr>
      </w:pPr>
      <w:r w:rsidRPr="00B555D3">
        <w:rPr>
          <w:b/>
          <w:w w:val="105"/>
          <w:sz w:val="28"/>
          <w:szCs w:val="28"/>
        </w:rPr>
        <w:t>ПРОГРАМА</w:t>
      </w:r>
    </w:p>
    <w:p w:rsidR="00FF05C8" w:rsidRPr="00FF05C8" w:rsidRDefault="00E44F8B" w:rsidP="00FF05C8">
      <w:pPr>
        <w:spacing w:before="1" w:line="360" w:lineRule="auto"/>
        <w:jc w:val="center"/>
        <w:rPr>
          <w:b/>
          <w:sz w:val="28"/>
          <w:szCs w:val="28"/>
        </w:rPr>
      </w:pPr>
      <w:r w:rsidRPr="00B555D3">
        <w:rPr>
          <w:b/>
          <w:sz w:val="28"/>
          <w:szCs w:val="28"/>
        </w:rPr>
        <w:t>ПІДВИЩЕННЯ КВАЛІФІКАЦІЇ</w:t>
      </w:r>
      <w:r w:rsidR="00EA2125" w:rsidRPr="00B555D3">
        <w:rPr>
          <w:b/>
          <w:sz w:val="28"/>
          <w:szCs w:val="28"/>
        </w:rPr>
        <w:t xml:space="preserve"> </w:t>
      </w:r>
      <w:r w:rsidR="00FF05C8">
        <w:rPr>
          <w:b/>
          <w:sz w:val="28"/>
          <w:szCs w:val="28"/>
        </w:rPr>
        <w:t>ПЕДАГОГІЧНИХ ПРАЦІВНИКІВ</w:t>
      </w:r>
      <w:r w:rsidR="00FF05C8" w:rsidRPr="00B555D3">
        <w:rPr>
          <w:b/>
          <w:sz w:val="28"/>
          <w:szCs w:val="28"/>
        </w:rPr>
        <w:t xml:space="preserve"> </w:t>
      </w:r>
      <w:r w:rsidR="00EA2125" w:rsidRPr="00B555D3">
        <w:rPr>
          <w:b/>
          <w:sz w:val="28"/>
          <w:szCs w:val="28"/>
        </w:rPr>
        <w:t xml:space="preserve">ЗАКЛАДІВ ЗАГАЛЬНОЇ СЕРЕДНЬОЇ ОСВІТИ </w:t>
      </w:r>
      <w:r w:rsidR="007276AE" w:rsidRPr="00FF05C8">
        <w:rPr>
          <w:b/>
          <w:sz w:val="28"/>
          <w:szCs w:val="28"/>
        </w:rPr>
        <w:t xml:space="preserve">З ТЕМИ </w:t>
      </w:r>
    </w:p>
    <w:p w:rsidR="000029A5" w:rsidRPr="00A0265F" w:rsidRDefault="007276AE" w:rsidP="00A0265F">
      <w:pPr>
        <w:pStyle w:val="1"/>
        <w:spacing w:line="360" w:lineRule="auto"/>
        <w:ind w:firstLine="397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A0265F">
        <w:rPr>
          <w:rFonts w:ascii="Times New Roman" w:hAnsi="Times New Roman"/>
          <w:b/>
          <w:sz w:val="40"/>
          <w:szCs w:val="40"/>
          <w:lang w:val="uk-UA"/>
        </w:rPr>
        <w:t>«</w:t>
      </w:r>
      <w:r w:rsidR="00C265B7" w:rsidRPr="00C265B7"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  <w:t>Оновлення шкільної географічної освіти в контексті реалізації Державного стандарту базової середньої освіти</w:t>
      </w:r>
      <w:r w:rsidRPr="00A0265F">
        <w:rPr>
          <w:rFonts w:ascii="Times New Roman" w:hAnsi="Times New Roman"/>
          <w:b/>
          <w:sz w:val="40"/>
          <w:szCs w:val="40"/>
          <w:lang w:val="uk-UA"/>
        </w:rPr>
        <w:t xml:space="preserve">» </w:t>
      </w:r>
    </w:p>
    <w:p w:rsidR="000029A5" w:rsidRPr="00CB1551" w:rsidRDefault="000029A5" w:rsidP="00B555D3">
      <w:pPr>
        <w:pStyle w:val="a3"/>
        <w:spacing w:line="360" w:lineRule="auto"/>
        <w:jc w:val="center"/>
        <w:rPr>
          <w:b/>
          <w:color w:val="FF0000"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</w:t>
      </w:r>
      <w:r w:rsidR="00C265B7">
        <w:t>2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3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31"/>
      </w:tblGrid>
      <w:tr w:rsidR="000029A5" w:rsidTr="00A9577C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</w:t>
            </w:r>
            <w:r w:rsidR="00C265B7">
              <w:rPr>
                <w:b/>
                <w:i/>
                <w:w w:val="105"/>
                <w:sz w:val="24"/>
              </w:rPr>
              <w:t>и</w:t>
            </w:r>
            <w:r>
              <w:rPr>
                <w:b/>
                <w:i/>
                <w:w w:val="105"/>
                <w:sz w:val="24"/>
              </w:rPr>
              <w:t xml:space="preserve"> </w:t>
            </w:r>
            <w:r w:rsidR="00EA2125">
              <w:rPr>
                <w:b/>
                <w:i/>
                <w:w w:val="105"/>
                <w:sz w:val="24"/>
              </w:rPr>
              <w:t>програми</w:t>
            </w:r>
          </w:p>
        </w:tc>
        <w:tc>
          <w:tcPr>
            <w:tcW w:w="6773" w:type="dxa"/>
            <w:gridSpan w:val="3"/>
          </w:tcPr>
          <w:p w:rsidR="00C265B7" w:rsidRDefault="00C265B7" w:rsidP="00C265B7">
            <w:pPr>
              <w:tabs>
                <w:tab w:val="left" w:pos="6399"/>
              </w:tabs>
              <w:ind w:left="72"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C265B7">
              <w:rPr>
                <w:b/>
                <w:i/>
                <w:sz w:val="24"/>
                <w:szCs w:val="24"/>
              </w:rPr>
              <w:t xml:space="preserve">Довгань Андрій Іванович, </w:t>
            </w:r>
            <w:r w:rsidRPr="00C265B7">
              <w:rPr>
                <w:sz w:val="24"/>
                <w:szCs w:val="24"/>
              </w:rPr>
              <w:t>завідувач кафедри природничо-математичної освіти та технологій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B555D3" w:rsidRDefault="00580F6F" w:rsidP="00C265B7">
            <w:pPr>
              <w:pStyle w:val="TableParagraph"/>
              <w:spacing w:line="265" w:lineRule="exact"/>
              <w:ind w:left="72" w:right="144"/>
              <w:jc w:val="both"/>
              <w:rPr>
                <w:sz w:val="24"/>
              </w:rPr>
            </w:pPr>
            <w:r w:rsidRPr="00C265B7">
              <w:rPr>
                <w:b/>
                <w:i/>
                <w:color w:val="000000"/>
                <w:sz w:val="24"/>
                <w:szCs w:val="24"/>
                <w:lang w:bidi="ar-SA"/>
              </w:rPr>
              <w:t>Совенко В</w:t>
            </w:r>
            <w:r w:rsidR="00C265B7" w:rsidRPr="00C265B7">
              <w:rPr>
                <w:b/>
                <w:i/>
                <w:color w:val="000000"/>
                <w:sz w:val="24"/>
                <w:szCs w:val="24"/>
                <w:lang w:bidi="ar-SA"/>
              </w:rPr>
              <w:t>алерій Володимирович</w:t>
            </w:r>
            <w:r w:rsidRPr="00C265B7">
              <w:rPr>
                <w:b/>
                <w:i/>
                <w:color w:val="000000"/>
                <w:sz w:val="24"/>
                <w:szCs w:val="24"/>
                <w:lang w:bidi="ar-SA"/>
              </w:rPr>
              <w:t>,</w:t>
            </w:r>
            <w:r w:rsidRPr="00580F6F">
              <w:rPr>
                <w:color w:val="000000"/>
                <w:sz w:val="24"/>
                <w:szCs w:val="24"/>
                <w:lang w:bidi="ar-SA"/>
              </w:rPr>
              <w:t xml:space="preserve"> завідувач відділу географії</w:t>
            </w:r>
            <w:r w:rsidR="00C265B7">
              <w:rPr>
                <w:color w:val="000000"/>
                <w:sz w:val="24"/>
                <w:szCs w:val="24"/>
                <w:lang w:bidi="ar-SA"/>
              </w:rPr>
              <w:t xml:space="preserve"> та </w:t>
            </w:r>
            <w:r w:rsidRPr="00580F6F">
              <w:rPr>
                <w:color w:val="000000"/>
                <w:sz w:val="24"/>
                <w:szCs w:val="24"/>
                <w:lang w:bidi="ar-SA"/>
              </w:rPr>
              <w:t>економіки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="00867803">
              <w:rPr>
                <w:sz w:val="24"/>
              </w:rPr>
              <w:t>.</w:t>
            </w:r>
          </w:p>
        </w:tc>
      </w:tr>
      <w:tr w:rsidR="000029A5" w:rsidTr="00A957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73" w:type="dxa"/>
            <w:gridSpan w:val="3"/>
          </w:tcPr>
          <w:p w:rsidR="000029A5" w:rsidRDefault="00EA2125" w:rsidP="00C265B7">
            <w:pPr>
              <w:pStyle w:val="TableParagraph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Програма підвищення кваліфікації </w:t>
            </w:r>
            <w:r w:rsidR="00B555D3">
              <w:rPr>
                <w:sz w:val="24"/>
              </w:rPr>
              <w:t xml:space="preserve">вчителів </w:t>
            </w:r>
            <w:r w:rsidR="00150F94">
              <w:rPr>
                <w:sz w:val="24"/>
              </w:rPr>
              <w:t>географії</w:t>
            </w:r>
            <w:r w:rsidR="00C265B7">
              <w:rPr>
                <w:sz w:val="24"/>
              </w:rPr>
              <w:t xml:space="preserve"> </w:t>
            </w:r>
            <w:r w:rsidR="00A9577C">
              <w:rPr>
                <w:sz w:val="24"/>
              </w:rPr>
              <w:t xml:space="preserve">з </w:t>
            </w:r>
            <w:r w:rsidR="00CB1551" w:rsidRPr="00B555D3">
              <w:rPr>
                <w:sz w:val="24"/>
              </w:rPr>
              <w:t>теми: «</w:t>
            </w:r>
            <w:r w:rsidR="00C265B7" w:rsidRPr="00C265B7">
              <w:rPr>
                <w:bCs/>
                <w:lang w:eastAsia="ru-RU" w:bidi="ar-SA"/>
              </w:rPr>
              <w:t>Оновлення шкільної географічної освіти в контексті реалізації Державного стандарту базової середньої освіти</w:t>
            </w:r>
            <w:r w:rsidR="00CB1551" w:rsidRPr="00B555D3">
              <w:rPr>
                <w:sz w:val="24"/>
              </w:rPr>
              <w:t>»</w:t>
            </w:r>
          </w:p>
        </w:tc>
      </w:tr>
      <w:tr w:rsidR="000029A5" w:rsidTr="00A9577C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73" w:type="dxa"/>
            <w:gridSpan w:val="3"/>
          </w:tcPr>
          <w:p w:rsidR="000029A5" w:rsidRPr="007276AE" w:rsidRDefault="00D73598" w:rsidP="00C265B7">
            <w:pPr>
              <w:pStyle w:val="TableParagraph"/>
              <w:spacing w:line="240" w:lineRule="auto"/>
              <w:ind w:left="107" w:right="144"/>
              <w:jc w:val="both"/>
              <w:rPr>
                <w:color w:val="FF0000"/>
                <w:sz w:val="24"/>
              </w:rPr>
            </w:pPr>
            <w:r w:rsidRPr="00D73598">
              <w:rPr>
                <w:sz w:val="24"/>
              </w:rPr>
              <w:t>П</w:t>
            </w:r>
            <w:r w:rsidR="00CB1551" w:rsidRPr="00D73598">
              <w:rPr>
                <w:sz w:val="24"/>
              </w:rPr>
              <w:t>ідвищити</w:t>
            </w:r>
            <w:r w:rsidR="00CB1551" w:rsidRPr="00CB1551">
              <w:rPr>
                <w:color w:val="FF0000"/>
                <w:sz w:val="24"/>
              </w:rPr>
              <w:t xml:space="preserve"> </w:t>
            </w:r>
            <w:r w:rsidR="00EA2125">
              <w:rPr>
                <w:sz w:val="24"/>
              </w:rPr>
              <w:t>методичний та практичний рівні професійної ком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>пе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 xml:space="preserve">тентності </w:t>
            </w:r>
            <w:r w:rsidR="00B555D3">
              <w:rPr>
                <w:sz w:val="24"/>
              </w:rPr>
              <w:t xml:space="preserve">вчителів </w:t>
            </w:r>
            <w:r w:rsidR="00580F6F">
              <w:rPr>
                <w:sz w:val="24"/>
              </w:rPr>
              <w:t>географії</w:t>
            </w:r>
            <w:r w:rsidR="00A9577C">
              <w:rPr>
                <w:sz w:val="24"/>
              </w:rPr>
              <w:t xml:space="preserve"> </w:t>
            </w:r>
            <w:r w:rsidR="00EA2125">
              <w:rPr>
                <w:sz w:val="24"/>
              </w:rPr>
              <w:t>закладів загальної серед</w:t>
            </w:r>
            <w:r w:rsidR="007276AE">
              <w:rPr>
                <w:sz w:val="24"/>
              </w:rPr>
              <w:softHyphen/>
            </w:r>
            <w:r w:rsidR="00EA2125">
              <w:rPr>
                <w:sz w:val="24"/>
              </w:rPr>
              <w:t>ньої осві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 xml:space="preserve">ти відповідно до </w:t>
            </w:r>
            <w:r w:rsidR="00EA2125" w:rsidRPr="00D73598">
              <w:rPr>
                <w:sz w:val="24"/>
              </w:rPr>
              <w:t xml:space="preserve">основних напрямів державної </w:t>
            </w:r>
            <w:r w:rsidR="005D2F42" w:rsidRPr="00D73598">
              <w:rPr>
                <w:sz w:val="24"/>
              </w:rPr>
              <w:t>освіт</w:t>
            </w:r>
            <w:r w:rsidR="007276AE">
              <w:rPr>
                <w:sz w:val="24"/>
              </w:rPr>
              <w:softHyphen/>
            </w:r>
            <w:r w:rsidR="005D2F42" w:rsidRPr="00D73598">
              <w:rPr>
                <w:sz w:val="24"/>
              </w:rPr>
              <w:t xml:space="preserve">ньої </w:t>
            </w:r>
            <w:r w:rsidR="00EA2125" w:rsidRPr="00D73598">
              <w:rPr>
                <w:sz w:val="24"/>
              </w:rPr>
              <w:t>полі</w:t>
            </w:r>
            <w:r w:rsidR="00836956" w:rsidRPr="00D73598">
              <w:rPr>
                <w:sz w:val="24"/>
              </w:rPr>
              <w:softHyphen/>
            </w:r>
            <w:r w:rsidR="00EA2125" w:rsidRPr="00D73598">
              <w:rPr>
                <w:sz w:val="24"/>
              </w:rPr>
              <w:t>тики</w:t>
            </w:r>
            <w:r w:rsidR="00836956" w:rsidRPr="00D73598">
              <w:rPr>
                <w:sz w:val="24"/>
              </w:rPr>
              <w:t xml:space="preserve"> та сучасних </w:t>
            </w:r>
            <w:r w:rsidR="00CB1551" w:rsidRPr="00D73598">
              <w:rPr>
                <w:sz w:val="24"/>
              </w:rPr>
              <w:t xml:space="preserve">підходів </w:t>
            </w:r>
            <w:r w:rsidR="00A9577C">
              <w:rPr>
                <w:sz w:val="24"/>
              </w:rPr>
              <w:t xml:space="preserve">в </w:t>
            </w:r>
            <w:r w:rsidR="00C265B7">
              <w:rPr>
                <w:sz w:val="24"/>
              </w:rPr>
              <w:t>контекст</w:t>
            </w:r>
            <w:r w:rsidR="00A9577C">
              <w:rPr>
                <w:sz w:val="24"/>
              </w:rPr>
              <w:t xml:space="preserve">і </w:t>
            </w:r>
            <w:r w:rsidR="00A0265F">
              <w:rPr>
                <w:sz w:val="24"/>
              </w:rPr>
              <w:t>р</w:t>
            </w:r>
            <w:r w:rsidR="00A0265F" w:rsidRPr="00A0265F">
              <w:rPr>
                <w:sz w:val="24"/>
              </w:rPr>
              <w:t>еалізаці</w:t>
            </w:r>
            <w:r w:rsidR="00A0265F">
              <w:rPr>
                <w:sz w:val="24"/>
              </w:rPr>
              <w:t>ї</w:t>
            </w:r>
            <w:r w:rsidR="00A0265F" w:rsidRPr="00A0265F">
              <w:rPr>
                <w:sz w:val="24"/>
              </w:rPr>
              <w:t xml:space="preserve"> </w:t>
            </w:r>
            <w:r w:rsidR="00C265B7" w:rsidRPr="00150F94">
              <w:rPr>
                <w:rFonts w:eastAsia="Calibri"/>
                <w:sz w:val="24"/>
                <w:szCs w:val="24"/>
                <w:lang w:eastAsia="en-US" w:bidi="ar-SA"/>
              </w:rPr>
              <w:t xml:space="preserve">концептуальних ідей </w:t>
            </w:r>
            <w:r w:rsidR="00C265B7" w:rsidRPr="00C265B7">
              <w:rPr>
                <w:bCs/>
                <w:lang w:eastAsia="ru-RU" w:bidi="ar-SA"/>
              </w:rPr>
              <w:t>Державного стандарту базової середньої освіти</w:t>
            </w:r>
            <w:r w:rsidR="00A0265F">
              <w:rPr>
                <w:sz w:val="24"/>
              </w:rPr>
              <w:t>.</w:t>
            </w:r>
          </w:p>
        </w:tc>
      </w:tr>
      <w:tr w:rsidR="000029A5" w:rsidTr="00A9577C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C433A2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0029A5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0029A5" w:rsidRDefault="00EA2125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31" w:type="dxa"/>
          </w:tcPr>
          <w:p w:rsidR="000029A5" w:rsidRDefault="00C1670F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</w:t>
            </w:r>
            <w:r w:rsidR="00EA2125">
              <w:rPr>
                <w:b/>
                <w:i/>
                <w:sz w:val="24"/>
              </w:rPr>
              <w:t>од.</w:t>
            </w:r>
          </w:p>
        </w:tc>
      </w:tr>
      <w:tr w:rsidR="00622D89" w:rsidTr="00622D89">
        <w:trPr>
          <w:trHeight w:val="287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22D89" w:rsidRDefault="00622D89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622D89" w:rsidRDefault="00622D89" w:rsidP="00E22305">
            <w:pPr>
              <w:pStyle w:val="TableParagraph"/>
              <w:spacing w:line="268" w:lineRule="exact"/>
              <w:ind w:left="357"/>
              <w:rPr>
                <w:w w:val="109"/>
                <w:sz w:val="24"/>
                <w:lang w:val="en-US" w:eastAsia="en-US"/>
              </w:rPr>
            </w:pPr>
          </w:p>
        </w:tc>
        <w:tc>
          <w:tcPr>
            <w:tcW w:w="5529" w:type="dxa"/>
          </w:tcPr>
          <w:p w:rsidR="00622D89" w:rsidRPr="000539A2" w:rsidRDefault="00622D89" w:rsidP="00E22305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b/>
                <w:i/>
                <w:sz w:val="24"/>
                <w:lang w:eastAsia="en-US"/>
              </w:rPr>
            </w:pPr>
            <w:r w:rsidRPr="000539A2">
              <w:rPr>
                <w:b/>
                <w:i/>
                <w:sz w:val="24"/>
                <w:lang w:eastAsia="en-US"/>
              </w:rPr>
              <w:t>Модуль 1</w:t>
            </w:r>
          </w:p>
        </w:tc>
        <w:tc>
          <w:tcPr>
            <w:tcW w:w="731" w:type="dxa"/>
          </w:tcPr>
          <w:p w:rsidR="00622D89" w:rsidRDefault="00622D89" w:rsidP="00E22305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326A45" w:rsidTr="00A9577C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26A45" w:rsidRDefault="00326A4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326A45" w:rsidRPr="00326A45" w:rsidRDefault="00326A45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529" w:type="dxa"/>
          </w:tcPr>
          <w:p w:rsidR="00326A45" w:rsidRPr="000539A2" w:rsidRDefault="00150F94" w:rsidP="00B62E3E">
            <w:pPr>
              <w:pStyle w:val="TableParagraph"/>
              <w:tabs>
                <w:tab w:val="left" w:pos="5371"/>
              </w:tabs>
              <w:spacing w:line="240" w:lineRule="auto"/>
              <w:ind w:left="126"/>
              <w:rPr>
                <w:sz w:val="24"/>
                <w:szCs w:val="28"/>
              </w:rPr>
            </w:pPr>
            <w:r w:rsidRPr="000539A2">
              <w:rPr>
                <w:iCs/>
                <w:spacing w:val="-6"/>
                <w:sz w:val="24"/>
                <w:szCs w:val="28"/>
                <w:lang w:eastAsia="ru-RU" w:bidi="ar-SA"/>
              </w:rPr>
              <w:t xml:space="preserve">Професійний розвиток педагогічних працівників в умовах Нової української школи </w:t>
            </w:r>
          </w:p>
        </w:tc>
        <w:tc>
          <w:tcPr>
            <w:tcW w:w="731" w:type="dxa"/>
          </w:tcPr>
          <w:p w:rsidR="00326A45" w:rsidRPr="00326A45" w:rsidRDefault="00326A45" w:rsidP="008E3E90">
            <w:pPr>
              <w:pStyle w:val="TableParagraph"/>
              <w:spacing w:line="240" w:lineRule="auto"/>
              <w:ind w:right="108"/>
              <w:jc w:val="center"/>
              <w:rPr>
                <w:sz w:val="24"/>
              </w:rPr>
            </w:pPr>
            <w:r w:rsidRPr="00326A45">
              <w:rPr>
                <w:sz w:val="24"/>
              </w:rPr>
              <w:t>2</w:t>
            </w:r>
          </w:p>
        </w:tc>
      </w:tr>
      <w:tr w:rsidR="00326A45" w:rsidTr="00326A45">
        <w:trPr>
          <w:trHeight w:val="28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26A45" w:rsidRDefault="00326A4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326A45" w:rsidRPr="00326A45" w:rsidRDefault="00326A45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26A45" w:rsidRPr="000539A2" w:rsidRDefault="00B62E3E" w:rsidP="00B62E3E">
            <w:pPr>
              <w:pStyle w:val="TableParagraph"/>
              <w:tabs>
                <w:tab w:val="left" w:pos="5371"/>
              </w:tabs>
              <w:spacing w:line="240" w:lineRule="auto"/>
              <w:ind w:left="126" w:right="142"/>
              <w:jc w:val="both"/>
              <w:rPr>
                <w:sz w:val="24"/>
                <w:szCs w:val="28"/>
              </w:rPr>
            </w:pPr>
            <w:r w:rsidRPr="000539A2">
              <w:rPr>
                <w:rFonts w:eastAsia="Calibri"/>
                <w:sz w:val="24"/>
                <w:szCs w:val="28"/>
                <w:lang w:eastAsia="en-US" w:bidi="ar-SA"/>
              </w:rPr>
              <w:t>Упровадження STEM-освіти у Новій українській школі</w:t>
            </w:r>
            <w:r w:rsidR="00150F94" w:rsidRPr="000539A2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326A45" w:rsidRPr="00326A45" w:rsidRDefault="00326A45">
            <w:pPr>
              <w:pStyle w:val="TableParagraph"/>
              <w:ind w:left="6"/>
              <w:jc w:val="center"/>
              <w:rPr>
                <w:sz w:val="24"/>
              </w:rPr>
            </w:pPr>
            <w:r w:rsidRPr="00326A45">
              <w:rPr>
                <w:sz w:val="24"/>
              </w:rPr>
              <w:t>2</w:t>
            </w:r>
          </w:p>
        </w:tc>
      </w:tr>
      <w:tr w:rsidR="00326A45" w:rsidTr="00C92164">
        <w:trPr>
          <w:trHeight w:val="28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26A45" w:rsidRDefault="00326A4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326A45" w:rsidRPr="00326A45" w:rsidRDefault="00326A45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26A45" w:rsidRPr="000539A2" w:rsidRDefault="00326A45" w:rsidP="00B62E3E">
            <w:pPr>
              <w:pStyle w:val="TableParagraph"/>
              <w:tabs>
                <w:tab w:val="left" w:pos="5371"/>
              </w:tabs>
              <w:spacing w:line="240" w:lineRule="auto"/>
              <w:ind w:right="142"/>
              <w:jc w:val="both"/>
              <w:rPr>
                <w:sz w:val="24"/>
                <w:szCs w:val="28"/>
              </w:rPr>
            </w:pPr>
            <w:r w:rsidRPr="000539A2">
              <w:rPr>
                <w:sz w:val="24"/>
                <w:szCs w:val="28"/>
              </w:rPr>
              <w:t>Формування ключов</w:t>
            </w:r>
            <w:r w:rsidR="00B62E3E" w:rsidRPr="000539A2">
              <w:rPr>
                <w:sz w:val="24"/>
                <w:szCs w:val="28"/>
              </w:rPr>
              <w:t xml:space="preserve">их компетентностей учнів </w:t>
            </w:r>
            <w:r w:rsidRPr="000539A2">
              <w:rPr>
                <w:sz w:val="24"/>
                <w:szCs w:val="28"/>
              </w:rPr>
              <w:t xml:space="preserve"> на уроках </w:t>
            </w:r>
            <w:r w:rsidR="00B62E3E" w:rsidRPr="000539A2">
              <w:rPr>
                <w:sz w:val="24"/>
                <w:szCs w:val="28"/>
              </w:rPr>
              <w:t>географії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326A45" w:rsidRPr="00326A45" w:rsidRDefault="00326A45">
            <w:pPr>
              <w:pStyle w:val="TableParagraph"/>
              <w:ind w:left="6"/>
              <w:jc w:val="center"/>
              <w:rPr>
                <w:sz w:val="24"/>
              </w:rPr>
            </w:pPr>
            <w:r w:rsidRPr="00326A45">
              <w:rPr>
                <w:sz w:val="24"/>
              </w:rPr>
              <w:t>2</w:t>
            </w:r>
          </w:p>
        </w:tc>
      </w:tr>
      <w:tr w:rsidR="00622D89" w:rsidTr="00C92164">
        <w:trPr>
          <w:trHeight w:val="28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622D89" w:rsidRDefault="00622D89" w:rsidP="00E22305">
            <w:pPr>
              <w:pStyle w:val="TableParagraph"/>
              <w:ind w:left="357"/>
              <w:rPr>
                <w:sz w:val="24"/>
                <w:lang w:val="en-US" w:eastAsia="en-US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622D89" w:rsidRPr="000539A2" w:rsidRDefault="00622D89" w:rsidP="0049320E">
            <w:pPr>
              <w:tabs>
                <w:tab w:val="left" w:pos="5371"/>
              </w:tabs>
              <w:rPr>
                <w:sz w:val="24"/>
                <w:szCs w:val="28"/>
                <w:lang w:eastAsia="en-US"/>
              </w:rPr>
            </w:pPr>
            <w:r w:rsidRPr="000539A2">
              <w:rPr>
                <w:b/>
                <w:i/>
                <w:sz w:val="24"/>
                <w:szCs w:val="28"/>
                <w:lang w:eastAsia="en-US"/>
              </w:rPr>
              <w:t>Модуль 2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622D89" w:rsidRDefault="00622D89" w:rsidP="00E22305">
            <w:pPr>
              <w:pStyle w:val="TableParagraph"/>
              <w:ind w:left="6"/>
              <w:jc w:val="center"/>
              <w:rPr>
                <w:sz w:val="24"/>
                <w:lang w:val="en-US" w:eastAsia="en-US"/>
              </w:rPr>
            </w:pPr>
          </w:p>
        </w:tc>
      </w:tr>
      <w:tr w:rsidR="00CB1551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CB1551" w:rsidRDefault="00CB155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CB1551" w:rsidRDefault="00CB15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B1551" w:rsidRPr="000539A2" w:rsidRDefault="00150F94" w:rsidP="00B62E3E">
            <w:pPr>
              <w:pStyle w:val="TableParagraph"/>
              <w:tabs>
                <w:tab w:val="left" w:pos="5371"/>
              </w:tabs>
              <w:ind w:right="158"/>
              <w:jc w:val="both"/>
              <w:rPr>
                <w:sz w:val="24"/>
                <w:szCs w:val="28"/>
              </w:rPr>
            </w:pPr>
            <w:r w:rsidRPr="000539A2">
              <w:rPr>
                <w:rFonts w:eastAsia="Calibri"/>
                <w:sz w:val="24"/>
                <w:szCs w:val="28"/>
                <w:lang w:eastAsia="en-US" w:bidi="ar-SA"/>
              </w:rPr>
              <w:t xml:space="preserve">Модернізація освітнього процесу в контексті реалізації концептуальних ідей Нової української школи 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CB1551" w:rsidRDefault="00B62E3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2D89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22D89" w:rsidRPr="000539A2" w:rsidRDefault="00563359" w:rsidP="00B62E3E">
            <w:pPr>
              <w:pStyle w:val="TableParagraph"/>
              <w:tabs>
                <w:tab w:val="left" w:pos="5371"/>
              </w:tabs>
              <w:spacing w:line="240" w:lineRule="auto"/>
              <w:ind w:right="142"/>
              <w:jc w:val="both"/>
              <w:rPr>
                <w:sz w:val="24"/>
                <w:szCs w:val="28"/>
              </w:rPr>
            </w:pPr>
            <w:r w:rsidRPr="000539A2">
              <w:rPr>
                <w:sz w:val="24"/>
                <w:szCs w:val="28"/>
              </w:rPr>
              <w:t>Формувальне оцінювання як інструмент побудови індивідуальної траєкторії навчання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622D89" w:rsidRDefault="00563359" w:rsidP="00D64EFA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622D89" w:rsidTr="00622D89">
        <w:trPr>
          <w:trHeight w:val="32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E22305">
            <w:pPr>
              <w:pStyle w:val="TableParagraph"/>
              <w:ind w:left="357"/>
              <w:rPr>
                <w:sz w:val="24"/>
                <w:lang w:val="en-US" w:eastAsia="en-US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22D89" w:rsidRPr="000539A2" w:rsidRDefault="00622D89" w:rsidP="0049320E">
            <w:pPr>
              <w:tabs>
                <w:tab w:val="left" w:pos="5371"/>
              </w:tabs>
              <w:rPr>
                <w:sz w:val="24"/>
                <w:szCs w:val="28"/>
                <w:lang w:eastAsia="en-US"/>
              </w:rPr>
            </w:pPr>
            <w:r w:rsidRPr="000539A2">
              <w:rPr>
                <w:b/>
                <w:i/>
                <w:sz w:val="24"/>
                <w:szCs w:val="28"/>
                <w:lang w:eastAsia="en-US"/>
              </w:rPr>
              <w:t>Модуль 3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622D89" w:rsidRDefault="00622D89" w:rsidP="00E22305">
            <w:pPr>
              <w:pStyle w:val="TableParagraph"/>
              <w:ind w:left="6"/>
              <w:jc w:val="center"/>
              <w:rPr>
                <w:sz w:val="24"/>
                <w:lang w:val="ru-RU" w:eastAsia="en-US"/>
              </w:rPr>
            </w:pPr>
          </w:p>
        </w:tc>
      </w:tr>
      <w:tr w:rsidR="00622D89" w:rsidTr="00A9577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22D89" w:rsidRPr="000539A2" w:rsidRDefault="00563359" w:rsidP="00563359">
            <w:pPr>
              <w:pStyle w:val="a4"/>
              <w:widowControl/>
              <w:tabs>
                <w:tab w:val="left" w:pos="5371"/>
              </w:tabs>
              <w:autoSpaceDE/>
              <w:autoSpaceDN/>
              <w:ind w:left="108" w:right="158"/>
              <w:contextualSpacing/>
              <w:jc w:val="both"/>
              <w:rPr>
                <w:sz w:val="24"/>
                <w:szCs w:val="28"/>
              </w:rPr>
            </w:pPr>
            <w:r w:rsidRPr="000539A2">
              <w:rPr>
                <w:sz w:val="24"/>
                <w:szCs w:val="28"/>
                <w:lang w:eastAsia="ru-RU"/>
              </w:rPr>
              <w:t>Навчально-методичне забезпечення викладання географії в умовах оновлення змісту та структури природничої освіти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622D89" w:rsidRDefault="00563359" w:rsidP="005E2D70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622D89" w:rsidTr="00A9577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22D89" w:rsidRPr="000539A2" w:rsidRDefault="00563359" w:rsidP="0049320E">
            <w:pPr>
              <w:pStyle w:val="TableParagraph"/>
              <w:tabs>
                <w:tab w:val="left" w:pos="5371"/>
              </w:tabs>
              <w:spacing w:line="240" w:lineRule="auto"/>
              <w:ind w:right="158"/>
              <w:jc w:val="both"/>
              <w:rPr>
                <w:sz w:val="24"/>
                <w:szCs w:val="28"/>
              </w:rPr>
            </w:pPr>
            <w:r w:rsidRPr="000539A2">
              <w:rPr>
                <w:sz w:val="24"/>
                <w:szCs w:val="28"/>
              </w:rPr>
              <w:t>Реалізація модельної навчальної програми з географії 6-9 кл.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622D89" w:rsidRDefault="00563359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622D89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22D89" w:rsidRPr="000539A2" w:rsidRDefault="00563359" w:rsidP="0049320E">
            <w:pPr>
              <w:tabs>
                <w:tab w:val="left" w:pos="5371"/>
              </w:tabs>
              <w:ind w:left="108"/>
              <w:rPr>
                <w:sz w:val="24"/>
                <w:szCs w:val="28"/>
              </w:rPr>
            </w:pPr>
            <w:r w:rsidRPr="000539A2">
              <w:rPr>
                <w:sz w:val="24"/>
                <w:szCs w:val="28"/>
              </w:rPr>
              <w:t xml:space="preserve">Використання освітніх онлайн-сервісів </w:t>
            </w:r>
            <w:r w:rsidRPr="000539A2">
              <w:rPr>
                <w:sz w:val="24"/>
                <w:szCs w:val="28"/>
                <w:lang w:eastAsia="ru-RU" w:bidi="ar-SA"/>
              </w:rPr>
              <w:t>у процесі вивчення географії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622D89" w:rsidRDefault="00563359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622D89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22D89" w:rsidRPr="000539A2" w:rsidRDefault="00622D89" w:rsidP="00B62E3E">
            <w:pPr>
              <w:tabs>
                <w:tab w:val="left" w:pos="5371"/>
              </w:tabs>
              <w:ind w:left="142" w:right="158"/>
              <w:jc w:val="both"/>
              <w:rPr>
                <w:sz w:val="24"/>
                <w:szCs w:val="28"/>
              </w:rPr>
            </w:pPr>
            <w:r w:rsidRPr="000539A2">
              <w:rPr>
                <w:sz w:val="24"/>
                <w:szCs w:val="28"/>
              </w:rPr>
              <w:t xml:space="preserve">Реалізація наскрізної змістової лінії «Підприємливість і фінансова грамотність» на уроках </w:t>
            </w:r>
            <w:r w:rsidR="00580F6F" w:rsidRPr="000539A2">
              <w:rPr>
                <w:sz w:val="24"/>
                <w:szCs w:val="28"/>
              </w:rPr>
              <w:t xml:space="preserve">географії 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622D89" w:rsidRDefault="00B07960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622D89" w:rsidTr="00622D89">
        <w:trPr>
          <w:trHeight w:val="307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E22305">
            <w:pPr>
              <w:pStyle w:val="TableParagraph"/>
              <w:rPr>
                <w:sz w:val="24"/>
                <w:lang w:val="en-US" w:eastAsia="en-US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22D89" w:rsidRPr="000539A2" w:rsidRDefault="00622D89" w:rsidP="0049320E">
            <w:pPr>
              <w:tabs>
                <w:tab w:val="left" w:pos="567"/>
                <w:tab w:val="left" w:pos="5371"/>
              </w:tabs>
              <w:jc w:val="both"/>
              <w:rPr>
                <w:bCs/>
                <w:iCs/>
                <w:spacing w:val="-8"/>
                <w:sz w:val="24"/>
                <w:szCs w:val="28"/>
                <w:lang w:eastAsia="en-US"/>
              </w:rPr>
            </w:pPr>
            <w:r w:rsidRPr="000539A2">
              <w:rPr>
                <w:b/>
                <w:bCs/>
                <w:i/>
                <w:iCs/>
                <w:spacing w:val="-8"/>
                <w:sz w:val="24"/>
                <w:szCs w:val="28"/>
                <w:lang w:eastAsia="en-US"/>
              </w:rPr>
              <w:t>Модуль 4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622D89" w:rsidRDefault="00622D89" w:rsidP="00E22305">
            <w:pPr>
              <w:jc w:val="center"/>
              <w:rPr>
                <w:lang w:val="ru-RU" w:eastAsia="en-US"/>
              </w:rPr>
            </w:pPr>
          </w:p>
        </w:tc>
      </w:tr>
      <w:tr w:rsidR="00622D89" w:rsidTr="00A9577C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A447C5">
            <w:pPr>
              <w:pStyle w:val="TableParagraph"/>
              <w:numPr>
                <w:ilvl w:val="0"/>
                <w:numId w:val="9"/>
              </w:num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622D89" w:rsidRPr="000539A2" w:rsidRDefault="00622D89" w:rsidP="00B62E3E">
            <w:pPr>
              <w:pStyle w:val="TableParagraph"/>
              <w:tabs>
                <w:tab w:val="left" w:pos="5371"/>
              </w:tabs>
              <w:ind w:right="142"/>
              <w:jc w:val="both"/>
              <w:rPr>
                <w:sz w:val="24"/>
                <w:szCs w:val="28"/>
              </w:rPr>
            </w:pPr>
            <w:r w:rsidRPr="000539A2">
              <w:rPr>
                <w:sz w:val="24"/>
                <w:szCs w:val="28"/>
              </w:rPr>
              <w:t xml:space="preserve">Тематична дискусія </w:t>
            </w:r>
            <w:r w:rsidR="00B62E3E" w:rsidRPr="000539A2">
              <w:rPr>
                <w:sz w:val="24"/>
                <w:szCs w:val="28"/>
              </w:rPr>
              <w:t>з</w:t>
            </w:r>
            <w:r w:rsidRPr="000539A2">
              <w:rPr>
                <w:sz w:val="24"/>
                <w:szCs w:val="28"/>
              </w:rPr>
              <w:t xml:space="preserve"> тем</w:t>
            </w:r>
            <w:r w:rsidR="00B62E3E" w:rsidRPr="000539A2">
              <w:rPr>
                <w:sz w:val="24"/>
                <w:szCs w:val="28"/>
              </w:rPr>
              <w:t>и</w:t>
            </w:r>
            <w:r w:rsidRPr="000539A2">
              <w:rPr>
                <w:sz w:val="24"/>
                <w:szCs w:val="28"/>
              </w:rPr>
              <w:t>: «</w:t>
            </w:r>
            <w:r w:rsidR="00B62E3E" w:rsidRPr="000539A2">
              <w:rPr>
                <w:sz w:val="24"/>
                <w:szCs w:val="28"/>
              </w:rPr>
              <w:t>Оновлення шкільної географічної освіти в контексті реалізації Державного стандарту базової середньої освіти</w:t>
            </w:r>
            <w:r w:rsidRPr="000539A2">
              <w:rPr>
                <w:sz w:val="24"/>
                <w:szCs w:val="28"/>
              </w:rPr>
              <w:t>»</w:t>
            </w:r>
          </w:p>
        </w:tc>
        <w:tc>
          <w:tcPr>
            <w:tcW w:w="731" w:type="dxa"/>
          </w:tcPr>
          <w:p w:rsidR="00622D89" w:rsidRDefault="00622D8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2D89" w:rsidTr="00A0265F">
        <w:trPr>
          <w:trHeight w:val="572"/>
        </w:trPr>
        <w:tc>
          <w:tcPr>
            <w:tcW w:w="3260" w:type="dxa"/>
            <w:tcBorders>
              <w:left w:val="single" w:sz="6" w:space="0" w:color="000000"/>
            </w:tcBorders>
          </w:tcPr>
          <w:p w:rsidR="00622D89" w:rsidRDefault="00622D89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73" w:type="dxa"/>
            <w:gridSpan w:val="3"/>
          </w:tcPr>
          <w:p w:rsidR="00622D89" w:rsidRDefault="00622D89" w:rsidP="00622D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кредит ЄКТС (26 аудиторні години, 4 годин</w:t>
            </w:r>
            <w:r w:rsidR="00C265B7">
              <w:rPr>
                <w:sz w:val="24"/>
              </w:rPr>
              <w:t>и</w:t>
            </w:r>
            <w:r>
              <w:rPr>
                <w:sz w:val="24"/>
              </w:rPr>
              <w:t xml:space="preserve"> – самостійна робота)</w:t>
            </w:r>
          </w:p>
        </w:tc>
      </w:tr>
      <w:tr w:rsidR="00622D89" w:rsidTr="00A957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22D89" w:rsidRDefault="00622D89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622D89" w:rsidRDefault="00622D89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73" w:type="dxa"/>
            <w:gridSpan w:val="3"/>
          </w:tcPr>
          <w:p w:rsidR="00622D89" w:rsidRDefault="00622D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Інституційна (денна)</w:t>
            </w:r>
          </w:p>
        </w:tc>
      </w:tr>
      <w:tr w:rsidR="00622D89" w:rsidTr="00A957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22D89" w:rsidRDefault="00F84923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F84923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Результати навчання</w:t>
            </w:r>
          </w:p>
        </w:tc>
        <w:tc>
          <w:tcPr>
            <w:tcW w:w="6773" w:type="dxa"/>
            <w:gridSpan w:val="3"/>
          </w:tcPr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i/>
                <w:sz w:val="24"/>
                <w:szCs w:val="24"/>
              </w:rPr>
            </w:pPr>
            <w:r w:rsidRPr="003B0F58">
              <w:rPr>
                <w:i/>
                <w:sz w:val="24"/>
                <w:szCs w:val="24"/>
              </w:rPr>
              <w:t>Загальні компетентності:</w:t>
            </w: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sz w:val="24"/>
                <w:szCs w:val="24"/>
              </w:rPr>
            </w:pPr>
            <w:r w:rsidRPr="003B0F58">
              <w:rPr>
                <w:sz w:val="24"/>
                <w:szCs w:val="24"/>
              </w:rPr>
              <w:t>Здатність діяти відповідально і свідомо на засадах поваги до прав людини і громадянина.</w:t>
            </w: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sz w:val="24"/>
                <w:szCs w:val="24"/>
              </w:rPr>
            </w:pPr>
            <w:r w:rsidRPr="003B0F58">
              <w:rPr>
                <w:sz w:val="24"/>
                <w:szCs w:val="24"/>
              </w:rPr>
              <w:t>Здатність налагоджувати міжособистісну взаємодію.</w:t>
            </w: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sz w:val="24"/>
                <w:szCs w:val="24"/>
              </w:rPr>
            </w:pPr>
            <w:r w:rsidRPr="003B0F58">
              <w:rPr>
                <w:sz w:val="24"/>
                <w:szCs w:val="24"/>
              </w:rPr>
              <w:t xml:space="preserve">Здатність ухвалювати ефективні рішення щодо власної </w:t>
            </w:r>
            <w:r w:rsidRPr="003B0F58">
              <w:rPr>
                <w:sz w:val="24"/>
                <w:szCs w:val="24"/>
              </w:rPr>
              <w:lastRenderedPageBreak/>
              <w:t>професійної діяльності.</w:t>
            </w: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sz w:val="24"/>
                <w:szCs w:val="24"/>
              </w:rPr>
            </w:pPr>
            <w:r w:rsidRPr="003B0F58">
              <w:rPr>
                <w:sz w:val="24"/>
                <w:szCs w:val="24"/>
              </w:rPr>
              <w:t>Здатність генерувати нові ідеї, виявляти ініціативність і підприємливість.</w:t>
            </w: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i/>
                <w:sz w:val="24"/>
                <w:szCs w:val="24"/>
              </w:rPr>
            </w:pP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i/>
                <w:sz w:val="24"/>
                <w:szCs w:val="24"/>
              </w:rPr>
            </w:pPr>
            <w:r w:rsidRPr="003B0F58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sz w:val="24"/>
                <w:szCs w:val="24"/>
              </w:rPr>
            </w:pPr>
            <w:r w:rsidRPr="003B0F58">
              <w:rPr>
                <w:sz w:val="24"/>
                <w:szCs w:val="24"/>
              </w:rPr>
              <w:t>Здатність розвивати ключові компетентності та наскрізні вміння учнів, окреслені Державним стандартом базової середньої освіти</w:t>
            </w:r>
            <w:r>
              <w:rPr>
                <w:sz w:val="24"/>
                <w:szCs w:val="24"/>
              </w:rPr>
              <w:t>.</w:t>
            </w: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sz w:val="24"/>
                <w:szCs w:val="24"/>
              </w:rPr>
            </w:pPr>
            <w:r w:rsidRPr="003B0F58">
              <w:rPr>
                <w:sz w:val="24"/>
                <w:szCs w:val="24"/>
              </w:rPr>
              <w:t>Здатність формувати ціннісні ставлення учнів.</w:t>
            </w: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sz w:val="24"/>
                <w:szCs w:val="24"/>
                <w:lang w:val="ru-RU"/>
              </w:rPr>
            </w:pPr>
            <w:r w:rsidRPr="003B0F58">
              <w:rPr>
                <w:sz w:val="24"/>
                <w:szCs w:val="24"/>
              </w:rPr>
              <w:t>Здатність формувати безпечне освітнє середовище.</w:t>
            </w: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sz w:val="24"/>
                <w:szCs w:val="24"/>
              </w:rPr>
            </w:pPr>
            <w:r w:rsidRPr="003B0F58">
              <w:rPr>
                <w:sz w:val="24"/>
                <w:szCs w:val="24"/>
              </w:rPr>
              <w:t>Здатність прогнозувати результати освітнього процесу та планувати його.</w:t>
            </w: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sz w:val="24"/>
                <w:szCs w:val="24"/>
              </w:rPr>
            </w:pPr>
            <w:r w:rsidRPr="003B0F58">
              <w:rPr>
                <w:sz w:val="24"/>
                <w:szCs w:val="24"/>
              </w:rPr>
              <w:t>Здатність розробляти  інструментарій / дидактичний супровід освітнього процесу певної тематики зокрема з використанням цифрових інструментів.</w:t>
            </w: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sz w:val="24"/>
                <w:szCs w:val="24"/>
              </w:rPr>
            </w:pPr>
            <w:r w:rsidRPr="003B0F58">
              <w:rPr>
                <w:sz w:val="24"/>
                <w:szCs w:val="24"/>
              </w:rPr>
              <w:t>Здатність використовувати  системи / інструменти оцінювання процесу (формувальне оцінювання) і результатів навчально-пізнавальної діяльності учнів (підсумкове оцінювання).</w:t>
            </w: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sz w:val="24"/>
                <w:szCs w:val="24"/>
              </w:rPr>
            </w:pPr>
            <w:r w:rsidRPr="003B0F58">
              <w:rPr>
                <w:sz w:val="24"/>
                <w:szCs w:val="24"/>
              </w:rPr>
              <w:t>Здатність вибудовувати освітній процес на засадах педагогіки партнерства</w:t>
            </w: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sz w:val="24"/>
                <w:szCs w:val="24"/>
                <w:lang w:val="ru-RU"/>
              </w:rPr>
            </w:pPr>
            <w:r w:rsidRPr="003B0F58">
              <w:rPr>
                <w:sz w:val="24"/>
                <w:szCs w:val="24"/>
              </w:rPr>
              <w:t>Здатність використовувати / поширювати інновації, адаптувати сучасні освітні практики або формувати власні.</w:t>
            </w:r>
          </w:p>
          <w:p w:rsidR="003B0F58" w:rsidRPr="003B0F58" w:rsidRDefault="003B0F58" w:rsidP="003B0F58">
            <w:pPr>
              <w:tabs>
                <w:tab w:val="left" w:pos="438"/>
              </w:tabs>
              <w:autoSpaceDE/>
              <w:autoSpaceDN/>
              <w:ind w:left="72" w:right="180"/>
              <w:jc w:val="both"/>
              <w:rPr>
                <w:sz w:val="24"/>
                <w:szCs w:val="24"/>
              </w:rPr>
            </w:pPr>
            <w:r w:rsidRPr="003B0F58">
              <w:rPr>
                <w:sz w:val="24"/>
                <w:szCs w:val="24"/>
              </w:rPr>
              <w:t>Здатність визначати умови та ресурси професійного розвитку впродовж життя.</w:t>
            </w:r>
          </w:p>
          <w:p w:rsidR="00622D89" w:rsidRDefault="003B0F58" w:rsidP="003B0F58">
            <w:pPr>
              <w:pStyle w:val="a4"/>
              <w:tabs>
                <w:tab w:val="left" w:pos="2160"/>
              </w:tabs>
              <w:ind w:left="72" w:right="180"/>
              <w:jc w:val="both"/>
              <w:rPr>
                <w:sz w:val="24"/>
              </w:rPr>
            </w:pPr>
            <w:r w:rsidRPr="003B0F58">
              <w:rPr>
                <w:sz w:val="24"/>
                <w:szCs w:val="24"/>
              </w:rPr>
              <w:t>Здатність рефлексувати щодо власної професійної діяльності й професійного розвитку.</w:t>
            </w:r>
          </w:p>
        </w:tc>
      </w:tr>
    </w:tbl>
    <w:p w:rsidR="000B5204" w:rsidRDefault="000B5204">
      <w:pPr>
        <w:rPr>
          <w:sz w:val="16"/>
          <w:szCs w:val="16"/>
        </w:rPr>
      </w:pPr>
    </w:p>
    <w:tbl>
      <w:tblPr>
        <w:tblW w:w="105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4"/>
        <w:gridCol w:w="4431"/>
      </w:tblGrid>
      <w:tr w:rsidR="00F84923" w:rsidRPr="00F84923" w:rsidTr="00D72754">
        <w:trPr>
          <w:trHeight w:val="551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923" w:rsidRPr="00F84923" w:rsidRDefault="00F84923" w:rsidP="00B966FE">
            <w:pPr>
              <w:widowControl/>
              <w:autoSpaceDE/>
              <w:autoSpaceDN/>
              <w:ind w:left="-3" w:firstLine="3"/>
              <w:jc w:val="center"/>
              <w:rPr>
                <w:sz w:val="24"/>
                <w:szCs w:val="24"/>
                <w:lang w:bidi="ar-SA"/>
              </w:rPr>
            </w:pPr>
            <w:r w:rsidRPr="00F84923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Строки виконання</w:t>
            </w:r>
          </w:p>
          <w:p w:rsidR="00F84923" w:rsidRPr="00F84923" w:rsidRDefault="00F84923" w:rsidP="00F84923">
            <w:pPr>
              <w:widowControl/>
              <w:autoSpaceDE/>
              <w:autoSpaceDN/>
              <w:ind w:left="-3" w:hanging="108"/>
              <w:jc w:val="center"/>
              <w:rPr>
                <w:sz w:val="24"/>
                <w:szCs w:val="24"/>
                <w:lang w:bidi="ar-SA"/>
              </w:rPr>
            </w:pPr>
            <w:r w:rsidRPr="00F84923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програми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23" w:rsidRPr="00F84923" w:rsidRDefault="00F84923" w:rsidP="00C265B7">
            <w:pPr>
              <w:widowControl/>
              <w:autoSpaceDE/>
              <w:autoSpaceDN/>
              <w:ind w:left="70" w:right="118"/>
              <w:jc w:val="both"/>
              <w:rPr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="00C265B7">
              <w:rPr>
                <w:color w:val="000000"/>
                <w:sz w:val="24"/>
                <w:szCs w:val="24"/>
                <w:lang w:bidi="ar-SA"/>
              </w:rPr>
              <w:t>Березе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нь </w:t>
            </w:r>
            <w:r w:rsidRPr="00F84923">
              <w:rPr>
                <w:color w:val="000000"/>
                <w:sz w:val="24"/>
                <w:szCs w:val="24"/>
                <w:lang w:bidi="ar-SA"/>
              </w:rPr>
              <w:t>202</w:t>
            </w:r>
            <w:r w:rsidR="00C265B7">
              <w:rPr>
                <w:color w:val="000000"/>
                <w:sz w:val="24"/>
                <w:szCs w:val="24"/>
                <w:lang w:bidi="ar-SA"/>
              </w:rPr>
              <w:t>2</w:t>
            </w:r>
            <w:r w:rsidRPr="00F84923">
              <w:rPr>
                <w:color w:val="000000"/>
                <w:sz w:val="24"/>
                <w:szCs w:val="24"/>
                <w:lang w:bidi="ar-SA"/>
              </w:rPr>
              <w:t xml:space="preserve"> року</w:t>
            </w:r>
          </w:p>
        </w:tc>
      </w:tr>
      <w:tr w:rsidR="00F84923" w:rsidRPr="00F84923" w:rsidTr="00D72754">
        <w:trPr>
          <w:trHeight w:val="275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923" w:rsidRPr="00F84923" w:rsidRDefault="00F84923" w:rsidP="00F84923">
            <w:pPr>
              <w:widowControl/>
              <w:autoSpaceDE/>
              <w:autoSpaceDN/>
              <w:ind w:left="-3" w:hanging="108"/>
              <w:jc w:val="center"/>
              <w:rPr>
                <w:sz w:val="24"/>
                <w:szCs w:val="24"/>
                <w:lang w:bidi="ar-SA"/>
              </w:rPr>
            </w:pPr>
            <w:r w:rsidRPr="00F84923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Місце виконання програми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23" w:rsidRPr="00F84923" w:rsidRDefault="00F84923" w:rsidP="00F84923">
            <w:pPr>
              <w:widowControl/>
              <w:autoSpaceDE/>
              <w:autoSpaceDN/>
              <w:ind w:left="70" w:right="118"/>
              <w:jc w:val="both"/>
              <w:rPr>
                <w:sz w:val="24"/>
                <w:szCs w:val="24"/>
                <w:lang w:bidi="ar-SA"/>
              </w:rPr>
            </w:pPr>
            <w:r w:rsidRPr="00F84923">
              <w:rPr>
                <w:color w:val="000000"/>
                <w:sz w:val="24"/>
                <w:szCs w:val="24"/>
                <w:lang w:bidi="ar-SA"/>
              </w:rPr>
              <w:t>вул. Ярослава Мудр</w:t>
            </w:r>
            <w:bookmarkStart w:id="0" w:name="_GoBack"/>
            <w:bookmarkEnd w:id="0"/>
            <w:r w:rsidRPr="00F84923">
              <w:rPr>
                <w:color w:val="000000"/>
                <w:sz w:val="24"/>
                <w:szCs w:val="24"/>
                <w:lang w:bidi="ar-SA"/>
              </w:rPr>
              <w:t>ого, 37, м. Біла Церква</w:t>
            </w:r>
          </w:p>
        </w:tc>
      </w:tr>
      <w:tr w:rsidR="00F84923" w:rsidRPr="00F84923" w:rsidTr="00D72754">
        <w:trPr>
          <w:trHeight w:val="827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923" w:rsidRPr="00F84923" w:rsidRDefault="00F84923" w:rsidP="00F84923">
            <w:pPr>
              <w:widowControl/>
              <w:autoSpaceDE/>
              <w:autoSpaceDN/>
              <w:ind w:left="-3" w:hanging="108"/>
              <w:jc w:val="center"/>
              <w:rPr>
                <w:sz w:val="24"/>
                <w:szCs w:val="24"/>
                <w:lang w:bidi="ar-SA"/>
              </w:rPr>
            </w:pPr>
            <w:r w:rsidRPr="00F84923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Документ, що видається за результатами підвищення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F84923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кваліфікації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23" w:rsidRPr="00F84923" w:rsidRDefault="00F84923" w:rsidP="00F84923">
            <w:pPr>
              <w:widowControl/>
              <w:autoSpaceDE/>
              <w:autoSpaceDN/>
              <w:ind w:left="70" w:right="118"/>
              <w:jc w:val="both"/>
              <w:rPr>
                <w:sz w:val="24"/>
                <w:szCs w:val="24"/>
                <w:lang w:bidi="ar-SA"/>
              </w:rPr>
            </w:pPr>
            <w:r w:rsidRPr="00F84923">
              <w:rPr>
                <w:color w:val="000000"/>
                <w:sz w:val="24"/>
                <w:szCs w:val="24"/>
                <w:lang w:bidi="ar-SA"/>
              </w:rPr>
              <w:t>с</w:t>
            </w:r>
            <w:r>
              <w:rPr>
                <w:color w:val="000000"/>
                <w:sz w:val="24"/>
                <w:szCs w:val="24"/>
                <w:lang w:bidi="ar-SA"/>
              </w:rPr>
              <w:t>відоцтво</w:t>
            </w:r>
          </w:p>
        </w:tc>
      </w:tr>
    </w:tbl>
    <w:p w:rsidR="00F84923" w:rsidRPr="00C248DA" w:rsidRDefault="00F84923">
      <w:pPr>
        <w:rPr>
          <w:sz w:val="16"/>
          <w:szCs w:val="16"/>
        </w:rPr>
      </w:pPr>
    </w:p>
    <w:sectPr w:rsidR="00F84923" w:rsidRPr="00C248DA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14327340"/>
    <w:multiLevelType w:val="hybridMultilevel"/>
    <w:tmpl w:val="0408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7268"/>
    <w:multiLevelType w:val="multilevel"/>
    <w:tmpl w:val="A4E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D9016F"/>
    <w:multiLevelType w:val="hybridMultilevel"/>
    <w:tmpl w:val="65389028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73E0B"/>
    <w:multiLevelType w:val="multilevel"/>
    <w:tmpl w:val="CD62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F0084"/>
    <w:multiLevelType w:val="hybridMultilevel"/>
    <w:tmpl w:val="F4A05DEA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1" w15:restartNumberingAfterBreak="0">
    <w:nsid w:val="32397E1A"/>
    <w:multiLevelType w:val="hybridMultilevel"/>
    <w:tmpl w:val="860C2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3CA53E29"/>
    <w:multiLevelType w:val="hybridMultilevel"/>
    <w:tmpl w:val="4D60C874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7" w15:restartNumberingAfterBreak="0">
    <w:nsid w:val="42C11C0D"/>
    <w:multiLevelType w:val="hybridMultilevel"/>
    <w:tmpl w:val="52F6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F2B54"/>
    <w:multiLevelType w:val="hybridMultilevel"/>
    <w:tmpl w:val="DD7EE2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52D3A"/>
    <w:multiLevelType w:val="hybridMultilevel"/>
    <w:tmpl w:val="ACAA6430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2" w15:restartNumberingAfterBreak="0">
    <w:nsid w:val="54CE26C6"/>
    <w:multiLevelType w:val="hybridMultilevel"/>
    <w:tmpl w:val="8AA68A7A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84673FF"/>
    <w:multiLevelType w:val="multilevel"/>
    <w:tmpl w:val="90A8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21"/>
  </w:num>
  <w:num w:numId="5">
    <w:abstractNumId w:val="15"/>
  </w:num>
  <w:num w:numId="6">
    <w:abstractNumId w:val="24"/>
  </w:num>
  <w:num w:numId="7">
    <w:abstractNumId w:val="26"/>
  </w:num>
  <w:num w:numId="8">
    <w:abstractNumId w:val="5"/>
  </w:num>
  <w:num w:numId="9">
    <w:abstractNumId w:val="20"/>
  </w:num>
  <w:num w:numId="10">
    <w:abstractNumId w:val="23"/>
  </w:num>
  <w:num w:numId="11">
    <w:abstractNumId w:val="23"/>
  </w:num>
  <w:num w:numId="12">
    <w:abstractNumId w:val="29"/>
  </w:num>
  <w:num w:numId="13">
    <w:abstractNumId w:val="25"/>
  </w:num>
  <w:num w:numId="14">
    <w:abstractNumId w:val="12"/>
  </w:num>
  <w:num w:numId="15">
    <w:abstractNumId w:val="31"/>
  </w:num>
  <w:num w:numId="16">
    <w:abstractNumId w:val="27"/>
  </w:num>
  <w:num w:numId="17">
    <w:abstractNumId w:val="9"/>
  </w:num>
  <w:num w:numId="18">
    <w:abstractNumId w:val="13"/>
  </w:num>
  <w:num w:numId="19">
    <w:abstractNumId w:val="30"/>
  </w:num>
  <w:num w:numId="20">
    <w:abstractNumId w:val="1"/>
  </w:num>
  <w:num w:numId="21">
    <w:abstractNumId w:val="4"/>
  </w:num>
  <w:num w:numId="22">
    <w:abstractNumId w:val="8"/>
  </w:num>
  <w:num w:numId="23">
    <w:abstractNumId w:val="19"/>
  </w:num>
  <w:num w:numId="24">
    <w:abstractNumId w:val="6"/>
  </w:num>
  <w:num w:numId="25">
    <w:abstractNumId w:val="22"/>
  </w:num>
  <w:num w:numId="26">
    <w:abstractNumId w:val="3"/>
  </w:num>
  <w:num w:numId="27">
    <w:abstractNumId w:val="14"/>
  </w:num>
  <w:num w:numId="28">
    <w:abstractNumId w:val="28"/>
  </w:num>
  <w:num w:numId="29">
    <w:abstractNumId w:val="18"/>
  </w:num>
  <w:num w:numId="30">
    <w:abstractNumId w:val="11"/>
  </w:num>
  <w:num w:numId="31">
    <w:abstractNumId w:val="7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7BD"/>
    <w:rsid w:val="000029A5"/>
    <w:rsid w:val="00052766"/>
    <w:rsid w:val="000539A2"/>
    <w:rsid w:val="000B5204"/>
    <w:rsid w:val="000E0AD9"/>
    <w:rsid w:val="001027AD"/>
    <w:rsid w:val="001063BA"/>
    <w:rsid w:val="00150F94"/>
    <w:rsid w:val="00151199"/>
    <w:rsid w:val="0015199A"/>
    <w:rsid w:val="00172801"/>
    <w:rsid w:val="00191505"/>
    <w:rsid w:val="001E6A06"/>
    <w:rsid w:val="00220494"/>
    <w:rsid w:val="00256E96"/>
    <w:rsid w:val="00287797"/>
    <w:rsid w:val="002D3451"/>
    <w:rsid w:val="002F35DE"/>
    <w:rsid w:val="002F4B2E"/>
    <w:rsid w:val="002F56C0"/>
    <w:rsid w:val="00326A45"/>
    <w:rsid w:val="003705FD"/>
    <w:rsid w:val="003B0F58"/>
    <w:rsid w:val="003D592B"/>
    <w:rsid w:val="00413FB6"/>
    <w:rsid w:val="00433156"/>
    <w:rsid w:val="00433B88"/>
    <w:rsid w:val="0044578B"/>
    <w:rsid w:val="004845F4"/>
    <w:rsid w:val="0049320E"/>
    <w:rsid w:val="004C58FB"/>
    <w:rsid w:val="004D1EA2"/>
    <w:rsid w:val="00502299"/>
    <w:rsid w:val="00511D06"/>
    <w:rsid w:val="00563359"/>
    <w:rsid w:val="00580F6F"/>
    <w:rsid w:val="0058701B"/>
    <w:rsid w:val="005C5A80"/>
    <w:rsid w:val="005D2F42"/>
    <w:rsid w:val="005E2D70"/>
    <w:rsid w:val="006227B5"/>
    <w:rsid w:val="00622908"/>
    <w:rsid w:val="00622D89"/>
    <w:rsid w:val="00632CF8"/>
    <w:rsid w:val="006371B1"/>
    <w:rsid w:val="00683512"/>
    <w:rsid w:val="006930DB"/>
    <w:rsid w:val="006A0485"/>
    <w:rsid w:val="006D41DD"/>
    <w:rsid w:val="006F5BF1"/>
    <w:rsid w:val="007276AE"/>
    <w:rsid w:val="007538A3"/>
    <w:rsid w:val="00771DC9"/>
    <w:rsid w:val="00775F3D"/>
    <w:rsid w:val="007C5D0F"/>
    <w:rsid w:val="008160C8"/>
    <w:rsid w:val="00836956"/>
    <w:rsid w:val="00855B72"/>
    <w:rsid w:val="00863494"/>
    <w:rsid w:val="00867803"/>
    <w:rsid w:val="008E3E90"/>
    <w:rsid w:val="008E7BEF"/>
    <w:rsid w:val="00915B83"/>
    <w:rsid w:val="00923032"/>
    <w:rsid w:val="0098410A"/>
    <w:rsid w:val="009968EA"/>
    <w:rsid w:val="009A380B"/>
    <w:rsid w:val="009C3A57"/>
    <w:rsid w:val="009F6A13"/>
    <w:rsid w:val="00A0265F"/>
    <w:rsid w:val="00A447C5"/>
    <w:rsid w:val="00A9577C"/>
    <w:rsid w:val="00AE75F2"/>
    <w:rsid w:val="00B07960"/>
    <w:rsid w:val="00B26688"/>
    <w:rsid w:val="00B555D3"/>
    <w:rsid w:val="00B62E3E"/>
    <w:rsid w:val="00B966FE"/>
    <w:rsid w:val="00BD769B"/>
    <w:rsid w:val="00C15A9B"/>
    <w:rsid w:val="00C1670F"/>
    <w:rsid w:val="00C248DA"/>
    <w:rsid w:val="00C265B7"/>
    <w:rsid w:val="00C41285"/>
    <w:rsid w:val="00C433A2"/>
    <w:rsid w:val="00C92164"/>
    <w:rsid w:val="00CB1551"/>
    <w:rsid w:val="00CE6106"/>
    <w:rsid w:val="00D01F0D"/>
    <w:rsid w:val="00D22A88"/>
    <w:rsid w:val="00D57BD8"/>
    <w:rsid w:val="00D664C0"/>
    <w:rsid w:val="00D72754"/>
    <w:rsid w:val="00D73598"/>
    <w:rsid w:val="00D956E4"/>
    <w:rsid w:val="00DE508D"/>
    <w:rsid w:val="00DE56AF"/>
    <w:rsid w:val="00E00B44"/>
    <w:rsid w:val="00E01E3F"/>
    <w:rsid w:val="00E375D6"/>
    <w:rsid w:val="00E44F8B"/>
    <w:rsid w:val="00E5090C"/>
    <w:rsid w:val="00E9518C"/>
    <w:rsid w:val="00EA2125"/>
    <w:rsid w:val="00F0785B"/>
    <w:rsid w:val="00F24D8A"/>
    <w:rsid w:val="00F278C2"/>
    <w:rsid w:val="00F53B8F"/>
    <w:rsid w:val="00F73E04"/>
    <w:rsid w:val="00F84923"/>
    <w:rsid w:val="00F96E1C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81706-4439-4EC3-B06A-F8B9A416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0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b">
    <w:name w:val="Normal (Web)"/>
    <w:basedOn w:val="a"/>
    <w:uiPriority w:val="99"/>
    <w:unhideWhenUsed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c">
    <w:name w:val="tc"/>
    <w:basedOn w:val="a"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FollowedHyperlink"/>
    <w:basedOn w:val="a0"/>
    <w:uiPriority w:val="99"/>
    <w:semiHidden/>
    <w:unhideWhenUsed/>
    <w:rsid w:val="006371B1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3B0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2020-01-14T06:11:00Z</cp:lastPrinted>
  <dcterms:created xsi:type="dcterms:W3CDTF">2022-02-21T14:41:00Z</dcterms:created>
  <dcterms:modified xsi:type="dcterms:W3CDTF">2022-02-21T14:47:00Z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