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32" w:rsidRDefault="00027F32" w:rsidP="00027F32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027F32" w:rsidRDefault="00027F32" w:rsidP="00027F32">
      <w:pPr>
        <w:pStyle w:val="a6"/>
        <w:rPr>
          <w:b/>
          <w:i/>
          <w:sz w:val="24"/>
        </w:rPr>
      </w:pPr>
    </w:p>
    <w:p w:rsidR="00027F32" w:rsidRDefault="00027F32" w:rsidP="00027F32">
      <w:pPr>
        <w:pStyle w:val="a6"/>
        <w:rPr>
          <w:b/>
          <w:i/>
          <w:sz w:val="24"/>
        </w:rPr>
      </w:pPr>
    </w:p>
    <w:p w:rsidR="00027F32" w:rsidRDefault="00027F32" w:rsidP="00027F32">
      <w:pPr>
        <w:pStyle w:val="a6"/>
        <w:rPr>
          <w:b/>
          <w:i/>
          <w:sz w:val="24"/>
        </w:rPr>
      </w:pPr>
    </w:p>
    <w:tbl>
      <w:tblPr>
        <w:tblStyle w:val="a9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415CCB" w:rsidTr="00027F32">
        <w:tc>
          <w:tcPr>
            <w:tcW w:w="4077" w:type="dxa"/>
            <w:hideMark/>
          </w:tcPr>
          <w:p w:rsidR="00415CCB" w:rsidRDefault="00415CCB">
            <w:pPr>
              <w:spacing w:before="7" w:line="256" w:lineRule="auto"/>
              <w:rPr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28"/>
                <w:szCs w:val="24"/>
                <w:lang w:eastAsia="en-US"/>
              </w:rPr>
              <w:t>СХВАЛЕНО</w:t>
            </w:r>
            <w:r>
              <w:rPr>
                <w:color w:val="000000"/>
                <w:sz w:val="32"/>
                <w:szCs w:val="28"/>
                <w:lang w:eastAsia="en-US"/>
              </w:rPr>
              <w:t xml:space="preserve"> </w:t>
            </w:r>
          </w:p>
          <w:p w:rsidR="00415CCB" w:rsidRDefault="00415CCB">
            <w:pPr>
              <w:spacing w:before="7"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Протокол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засідання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Вченої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ради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КНЗ КОР «КОІПОПК» </w:t>
            </w:r>
          </w:p>
          <w:p w:rsidR="00415CCB" w:rsidRDefault="00415CCB">
            <w:pPr>
              <w:spacing w:before="7"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21 </w:t>
            </w:r>
            <w:proofErr w:type="spellStart"/>
            <w:r>
              <w:rPr>
                <w:sz w:val="28"/>
                <w:szCs w:val="28"/>
                <w:lang w:eastAsia="en-US"/>
              </w:rPr>
              <w:t>січня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2020 </w:t>
            </w:r>
            <w:proofErr w:type="spellStart"/>
            <w:r>
              <w:rPr>
                <w:sz w:val="28"/>
                <w:szCs w:val="28"/>
                <w:lang w:eastAsia="en-US"/>
              </w:rPr>
              <w:t>року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 1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415CCB" w:rsidRDefault="00415CCB">
            <w:pPr>
              <w:spacing w:before="7" w:line="256" w:lineRule="auto"/>
              <w:rPr>
                <w:color w:val="000000"/>
                <w:sz w:val="29"/>
                <w:szCs w:val="29"/>
                <w:lang w:eastAsia="en-US"/>
              </w:rPr>
            </w:pPr>
          </w:p>
        </w:tc>
        <w:tc>
          <w:tcPr>
            <w:tcW w:w="3969" w:type="dxa"/>
            <w:hideMark/>
          </w:tcPr>
          <w:p w:rsidR="00415CCB" w:rsidRDefault="00415CCB">
            <w:pPr>
              <w:spacing w:before="7"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8"/>
                <w:szCs w:val="24"/>
                <w:lang w:eastAsia="en-US"/>
              </w:rPr>
              <w:t>ЗАТВЕРДЖЕНО</w:t>
            </w:r>
          </w:p>
          <w:p w:rsidR="00415CCB" w:rsidRDefault="00415CCB">
            <w:pPr>
              <w:spacing w:before="7"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Наказ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КНЗ КОР «КОІПОПК» </w:t>
            </w:r>
          </w:p>
          <w:p w:rsidR="00415CCB" w:rsidRDefault="00415CCB">
            <w:pPr>
              <w:spacing w:before="7"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22 </w:t>
            </w:r>
            <w:proofErr w:type="spellStart"/>
            <w:r>
              <w:rPr>
                <w:sz w:val="28"/>
                <w:szCs w:val="28"/>
                <w:lang w:eastAsia="en-US"/>
              </w:rPr>
              <w:t>січня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2020 </w:t>
            </w:r>
            <w:proofErr w:type="spellStart"/>
            <w:r>
              <w:rPr>
                <w:sz w:val="28"/>
                <w:szCs w:val="28"/>
                <w:lang w:eastAsia="en-US"/>
              </w:rPr>
              <w:t>року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 13/1</w:t>
            </w:r>
          </w:p>
        </w:tc>
      </w:tr>
    </w:tbl>
    <w:p w:rsidR="00027F32" w:rsidRDefault="00027F32" w:rsidP="00027F32">
      <w:pPr>
        <w:pStyle w:val="a6"/>
        <w:spacing w:before="7"/>
        <w:rPr>
          <w:b/>
          <w:i/>
          <w:sz w:val="29"/>
        </w:rPr>
      </w:pPr>
    </w:p>
    <w:p w:rsidR="00027F32" w:rsidRDefault="00027F32" w:rsidP="00027F32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spacing w:before="4"/>
        <w:rPr>
          <w:sz w:val="32"/>
        </w:rPr>
      </w:pPr>
    </w:p>
    <w:p w:rsidR="00027F32" w:rsidRDefault="00027F32" w:rsidP="00027F32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:rsidR="00027F32" w:rsidRDefault="00027F32" w:rsidP="00027F32">
      <w:pPr>
        <w:spacing w:before="1"/>
        <w:jc w:val="center"/>
        <w:rPr>
          <w:b/>
          <w:color w:val="FF0000"/>
          <w:sz w:val="30"/>
        </w:rPr>
      </w:pPr>
      <w:r>
        <w:rPr>
          <w:b/>
          <w:sz w:val="28"/>
          <w:szCs w:val="28"/>
        </w:rPr>
        <w:t>ПІДВИЩЕННЯ КВАЛІФІКАЦІЇ ДИРЕКТОРІВ ЗАКЛАДІВ ДОШКІЛЬНОЇ ОСВІТИ</w:t>
      </w: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rPr>
          <w:sz w:val="30"/>
        </w:rPr>
      </w:pPr>
    </w:p>
    <w:p w:rsidR="00027F32" w:rsidRDefault="00027F32" w:rsidP="00027F32">
      <w:pPr>
        <w:pStyle w:val="a6"/>
        <w:ind w:right="65"/>
        <w:jc w:val="center"/>
        <w:rPr>
          <w:lang w:val="ru-RU"/>
        </w:rPr>
      </w:pPr>
      <w:r>
        <w:t>Біла Церква – 202</w:t>
      </w:r>
      <w:r>
        <w:rPr>
          <w:lang w:val="ru-RU"/>
        </w:rPr>
        <w:t>1</w:t>
      </w:r>
    </w:p>
    <w:p w:rsidR="00027F32" w:rsidRDefault="00027F32" w:rsidP="00027F32">
      <w:pPr>
        <w:widowControl/>
        <w:autoSpaceDE/>
        <w:autoSpaceDN/>
        <w:sectPr w:rsidR="00027F32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027F32" w:rsidTr="006E7AE9">
        <w:trPr>
          <w:trHeight w:val="554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  <w:lang w:eastAsia="en-US"/>
              </w:rPr>
            </w:pP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lastRenderedPageBreak/>
              <w:t>Розробники</w:t>
            </w:r>
            <w:proofErr w:type="spellEnd"/>
            <w:r>
              <w:rPr>
                <w:b/>
                <w:i/>
                <w:w w:val="105"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програми</w:t>
            </w:r>
            <w:proofErr w:type="spellEnd"/>
          </w:p>
          <w:p w:rsidR="00027F32" w:rsidRDefault="00027F3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105"/>
                <w:sz w:val="24"/>
                <w:lang w:eastAsia="en-US"/>
              </w:rPr>
              <w:t xml:space="preserve"> 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65" w:lineRule="exact"/>
              <w:ind w:left="107"/>
              <w:jc w:val="both"/>
              <w:rPr>
                <w:b/>
                <w:i/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pacing w:val="-6"/>
                <w:sz w:val="24"/>
                <w:szCs w:val="24"/>
                <w:lang w:eastAsia="en-US"/>
              </w:rPr>
              <w:t>Корж</w:t>
            </w:r>
            <w:proofErr w:type="spellEnd"/>
            <w:r>
              <w:rPr>
                <w:b/>
                <w:i/>
                <w:spacing w:val="-6"/>
                <w:sz w:val="24"/>
                <w:szCs w:val="24"/>
                <w:lang w:eastAsia="en-US"/>
              </w:rPr>
              <w:t xml:space="preserve"> Т.М.,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методист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відділу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дошкільної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освіти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викладач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кафедри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педагогіки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психології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та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менеджменту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освіти</w:t>
            </w:r>
            <w:proofErr w:type="spellEnd"/>
            <w:r>
              <w:rPr>
                <w:b/>
                <w:i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Комунального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навчального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закладу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Київської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обласної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ради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Київський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обласний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інститут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післядипломної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освіти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педагогічних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кадрів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>»;</w:t>
            </w:r>
            <w:r>
              <w:rPr>
                <w:b/>
                <w:i/>
                <w:spacing w:val="-6"/>
                <w:sz w:val="24"/>
                <w:szCs w:val="24"/>
                <w:lang w:eastAsia="en-US"/>
              </w:rPr>
              <w:t xml:space="preserve"> </w:t>
            </w:r>
          </w:p>
          <w:p w:rsidR="00027F32" w:rsidRDefault="00027F32">
            <w:pPr>
              <w:pStyle w:val="TableParagraph"/>
              <w:spacing w:line="265" w:lineRule="exact"/>
              <w:ind w:left="107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b/>
                <w:i/>
                <w:spacing w:val="-6"/>
                <w:sz w:val="24"/>
                <w:szCs w:val="24"/>
                <w:lang w:eastAsia="en-US"/>
              </w:rPr>
              <w:t>Нечипорук</w:t>
            </w:r>
            <w:proofErr w:type="spellEnd"/>
            <w:r>
              <w:rPr>
                <w:b/>
                <w:i/>
                <w:spacing w:val="-6"/>
                <w:sz w:val="24"/>
                <w:szCs w:val="24"/>
                <w:lang w:eastAsia="en-US"/>
              </w:rPr>
              <w:t xml:space="preserve"> Н.І.,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завідувач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відділу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дошкільної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освіти,старший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викладач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кафедри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педагогіки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психології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та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менеджменту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освіти</w:t>
            </w:r>
            <w:proofErr w:type="spellEnd"/>
            <w:r>
              <w:rPr>
                <w:b/>
                <w:i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Комунального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навчального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закладу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Київської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обласної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ради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Київський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обласний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інститут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післядипломної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освіти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педагогічних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кадрів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>»</w:t>
            </w:r>
          </w:p>
        </w:tc>
      </w:tr>
      <w:tr w:rsidR="00027F32" w:rsidTr="006E7AE9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Найменування</w:t>
            </w:r>
            <w:proofErr w:type="spellEnd"/>
            <w:r>
              <w:rPr>
                <w:b/>
                <w:i/>
                <w:w w:val="105"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програми</w:t>
            </w:r>
            <w:proofErr w:type="spellEnd"/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ind w:left="107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Освітня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програма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підвищення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фахової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кваліфікації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директорів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закладів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дошкільної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освіти</w:t>
            </w:r>
            <w:proofErr w:type="spellEnd"/>
          </w:p>
        </w:tc>
      </w:tr>
      <w:tr w:rsidR="00027F32" w:rsidTr="006E7AE9">
        <w:trPr>
          <w:trHeight w:val="1046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Мета</w:t>
            </w:r>
            <w:proofErr w:type="spellEnd"/>
            <w:r>
              <w:rPr>
                <w:b/>
                <w:i/>
                <w:w w:val="105"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програми</w:t>
            </w:r>
            <w:proofErr w:type="spellEnd"/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підвищення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кваліфікації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директорів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закладів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дошкільної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освіти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поглиблення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знань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en-US"/>
              </w:rPr>
              <w:t>психолого-педагогічних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основ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сучасного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освітнього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менеджменту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вдосконалення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набутих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умінь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практики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управління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організації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науково-методичної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роботи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en-US"/>
              </w:rPr>
              <w:t>педагогічними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працівниками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; </w:t>
            </w:r>
            <w:proofErr w:type="spellStart"/>
            <w:r>
              <w:rPr>
                <w:sz w:val="24"/>
                <w:szCs w:val="24"/>
                <w:lang w:eastAsia="en-US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управлінської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компетентності</w:t>
            </w:r>
            <w:proofErr w:type="spellEnd"/>
          </w:p>
        </w:tc>
      </w:tr>
      <w:tr w:rsidR="00027F32" w:rsidTr="006E7AE9">
        <w:trPr>
          <w:trHeight w:val="489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lang w:eastAsia="en-US"/>
              </w:rPr>
            </w:pP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Напрям</w:t>
            </w:r>
            <w:proofErr w:type="spellEnd"/>
            <w:r>
              <w:rPr>
                <w:b/>
                <w:i/>
                <w:w w:val="105"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програми</w:t>
            </w:r>
            <w:proofErr w:type="spellEnd"/>
            <w:r>
              <w:rPr>
                <w:b/>
                <w:i/>
                <w:w w:val="105"/>
                <w:sz w:val="24"/>
                <w:lang w:eastAsia="en-US"/>
              </w:rPr>
              <w:t xml:space="preserve"> 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Дошкільна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освіта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</w:tc>
      </w:tr>
      <w:tr w:rsidR="00027F32" w:rsidTr="006E7AE9">
        <w:trPr>
          <w:trHeight w:val="552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Зміст</w:t>
            </w:r>
            <w:proofErr w:type="spellEnd"/>
            <w:r>
              <w:rPr>
                <w:b/>
                <w:i/>
                <w:w w:val="105"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програми</w:t>
            </w:r>
            <w:proofErr w:type="spell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109"/>
                <w:sz w:val="24"/>
                <w:lang w:eastAsia="en-US"/>
              </w:rPr>
              <w:t>№</w:t>
            </w:r>
          </w:p>
          <w:p w:rsidR="00027F32" w:rsidRDefault="00027F3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105"/>
                <w:sz w:val="24"/>
                <w:lang w:eastAsia="en-US"/>
              </w:rPr>
              <w:t>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Тема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заняття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Год</w:t>
            </w:r>
            <w:proofErr w:type="spellEnd"/>
            <w:r>
              <w:rPr>
                <w:b/>
                <w:i/>
                <w:sz w:val="24"/>
                <w:lang w:eastAsia="en-US"/>
              </w:rPr>
              <w:t>.</w:t>
            </w:r>
          </w:p>
        </w:tc>
      </w:tr>
      <w:tr w:rsidR="00027F32" w:rsidTr="006E7AE9">
        <w:trPr>
          <w:trHeight w:val="21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68" w:lineRule="exact"/>
              <w:ind w:left="88"/>
              <w:jc w:val="center"/>
              <w:rPr>
                <w:w w:val="109"/>
                <w:sz w:val="24"/>
                <w:lang w:eastAsia="en-US"/>
              </w:rPr>
            </w:pPr>
            <w:r>
              <w:rPr>
                <w:w w:val="109"/>
                <w:sz w:val="24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tabs>
                <w:tab w:val="left" w:pos="5529"/>
              </w:tabs>
              <w:spacing w:line="240" w:lineRule="auto"/>
              <w:ind w:left="142"/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Філософія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освіти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027F32" w:rsidTr="006E7AE9">
        <w:trPr>
          <w:trHeight w:val="220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F32" w:rsidRPr="00027F32" w:rsidRDefault="00027F32">
            <w:pPr>
              <w:ind w:left="142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Загальна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характеристика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можливостей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системи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ди</w:t>
            </w:r>
            <w:r w:rsidRPr="00027F32">
              <w:rPr>
                <w:sz w:val="24"/>
                <w:szCs w:val="24"/>
                <w:lang w:val="ru-RU" w:eastAsia="en-US"/>
              </w:rPr>
              <w:softHyphen/>
              <w:t>стан</w:t>
            </w:r>
            <w:r w:rsidRPr="00027F32">
              <w:rPr>
                <w:sz w:val="24"/>
                <w:szCs w:val="24"/>
                <w:lang w:val="ru-RU" w:eastAsia="en-US"/>
              </w:rPr>
              <w:softHyphen/>
              <w:t>цій</w:t>
            </w:r>
            <w:r w:rsidRPr="00027F32">
              <w:rPr>
                <w:sz w:val="24"/>
                <w:szCs w:val="24"/>
                <w:lang w:val="ru-RU" w:eastAsia="en-US"/>
              </w:rPr>
              <w:softHyphen/>
              <w:t>ного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навчання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027F32" w:rsidTr="006E7AE9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F32" w:rsidRPr="00027F32" w:rsidRDefault="00027F32">
            <w:pPr>
              <w:ind w:left="142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Готовність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педагогічних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працівників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до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викори</w:t>
            </w:r>
            <w:r w:rsidRPr="00027F32">
              <w:rPr>
                <w:sz w:val="24"/>
                <w:szCs w:val="24"/>
                <w:lang w:val="ru-RU" w:eastAsia="en-US"/>
              </w:rPr>
              <w:softHyphen/>
              <w:t>стан</w:t>
            </w:r>
            <w:r w:rsidRPr="00027F32">
              <w:rPr>
                <w:sz w:val="24"/>
                <w:szCs w:val="24"/>
                <w:lang w:val="ru-RU" w:eastAsia="en-US"/>
              </w:rPr>
              <w:softHyphen/>
              <w:t>ня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ІКТ у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навчанні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027F32" w:rsidTr="006E7AE9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F32" w:rsidRDefault="00027F32" w:rsidP="006E7AE9">
            <w:pPr>
              <w:pStyle w:val="TableParagraph"/>
              <w:ind w:left="142" w:right="142"/>
              <w:jc w:val="both"/>
              <w:rPr>
                <w:bCs/>
                <w:iCs/>
                <w:sz w:val="24"/>
                <w:szCs w:val="24"/>
                <w:lang w:val="ru-RU" w:eastAsia="en-US"/>
              </w:rPr>
            </w:pPr>
            <w:r w:rsidRPr="00027F32">
              <w:rPr>
                <w:spacing w:val="-6"/>
                <w:sz w:val="24"/>
                <w:szCs w:val="24"/>
                <w:lang w:val="ru-RU" w:eastAsia="en-US"/>
              </w:rPr>
              <w:t>Нормативно-</w:t>
            </w:r>
            <w:proofErr w:type="spellStart"/>
            <w:r w:rsidRPr="00027F32">
              <w:rPr>
                <w:spacing w:val="-6"/>
                <w:sz w:val="24"/>
                <w:szCs w:val="24"/>
                <w:lang w:val="ru-RU" w:eastAsia="en-US"/>
              </w:rPr>
              <w:t>правове</w:t>
            </w:r>
            <w:proofErr w:type="spellEnd"/>
            <w:r w:rsidRPr="00027F32">
              <w:rPr>
                <w:spacing w:val="-6"/>
                <w:sz w:val="24"/>
                <w:szCs w:val="24"/>
                <w:lang w:val="ru-RU" w:eastAsia="en-US"/>
              </w:rPr>
              <w:t xml:space="preserve">  </w:t>
            </w:r>
            <w:r w:rsidRPr="00027F32">
              <w:rPr>
                <w:sz w:val="24"/>
                <w:szCs w:val="24"/>
                <w:lang w:val="ru-RU" w:eastAsia="en-US"/>
              </w:rPr>
              <w:t xml:space="preserve">та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програмно-методичне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pacing w:val="-6"/>
                <w:sz w:val="24"/>
                <w:szCs w:val="24"/>
                <w:lang w:val="ru-RU" w:eastAsia="en-US"/>
              </w:rPr>
              <w:t>забезпечення</w:t>
            </w:r>
            <w:proofErr w:type="spellEnd"/>
            <w:r w:rsidRPr="00027F32">
              <w:rPr>
                <w:spacing w:val="-6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 w:rsidRPr="00027F32">
              <w:rPr>
                <w:spacing w:val="-6"/>
                <w:sz w:val="24"/>
                <w:szCs w:val="24"/>
                <w:lang w:val="ru-RU" w:eastAsia="en-US"/>
              </w:rPr>
              <w:t>організації</w:t>
            </w:r>
            <w:proofErr w:type="spellEnd"/>
            <w:r w:rsidRPr="00027F32">
              <w:rPr>
                <w:spacing w:val="-6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Pr="00027F32">
              <w:rPr>
                <w:spacing w:val="-6"/>
                <w:sz w:val="24"/>
                <w:szCs w:val="24"/>
                <w:lang w:val="ru-RU" w:eastAsia="en-US"/>
              </w:rPr>
              <w:t>зміс</w:t>
            </w:r>
            <w:r w:rsidRPr="00027F32">
              <w:rPr>
                <w:spacing w:val="-6"/>
                <w:sz w:val="24"/>
                <w:szCs w:val="24"/>
                <w:lang w:val="ru-RU" w:eastAsia="en-US"/>
              </w:rPr>
              <w:softHyphen/>
              <w:t>ту</w:t>
            </w:r>
            <w:proofErr w:type="spellEnd"/>
            <w:r w:rsidRPr="00027F32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pacing w:val="-6"/>
                <w:sz w:val="24"/>
                <w:szCs w:val="24"/>
                <w:lang w:val="ru-RU" w:eastAsia="en-US"/>
              </w:rPr>
              <w:t>дошкільної</w:t>
            </w:r>
            <w:proofErr w:type="spellEnd"/>
            <w:r w:rsidRPr="00027F32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pacing w:val="-6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027F32" w:rsidRDefault="00027F32">
            <w:pPr>
              <w:pStyle w:val="TableParagraph"/>
              <w:ind w:left="0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</w:p>
        </w:tc>
      </w:tr>
      <w:tr w:rsidR="00027F32" w:rsidTr="006E7AE9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F32" w:rsidRDefault="00027F32" w:rsidP="006E7AE9">
            <w:pPr>
              <w:pStyle w:val="TableParagraph"/>
              <w:ind w:left="142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Базовий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компонент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дошкільної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освіти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eastAsia="en-US"/>
              </w:rPr>
              <w:t>концеп</w:t>
            </w:r>
            <w:r>
              <w:rPr>
                <w:sz w:val="24"/>
                <w:szCs w:val="24"/>
                <w:lang w:eastAsia="en-US"/>
              </w:rPr>
              <w:softHyphen/>
              <w:t>ту</w:t>
            </w:r>
            <w:r>
              <w:rPr>
                <w:sz w:val="24"/>
                <w:szCs w:val="24"/>
                <w:lang w:eastAsia="en-US"/>
              </w:rPr>
              <w:softHyphen/>
              <w:t>аль</w:t>
            </w:r>
            <w:r>
              <w:rPr>
                <w:sz w:val="24"/>
                <w:szCs w:val="24"/>
                <w:lang w:eastAsia="en-US"/>
              </w:rPr>
              <w:softHyphen/>
              <w:t>ні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засади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структура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зміст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завдання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умови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реалізації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027F32" w:rsidRDefault="00027F32">
            <w:pPr>
              <w:pStyle w:val="TableParagraph"/>
              <w:ind w:left="0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</w:tr>
      <w:tr w:rsidR="00027F32" w:rsidTr="006E7AE9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F32" w:rsidRDefault="00027F32" w:rsidP="006E7AE9">
            <w:pPr>
              <w:pStyle w:val="TableParagraph"/>
              <w:ind w:left="142" w:right="14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Правове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регулювання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трудових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відносин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праців</w:t>
            </w:r>
            <w:r w:rsidRPr="00027F32">
              <w:rPr>
                <w:sz w:val="24"/>
                <w:szCs w:val="24"/>
                <w:lang w:val="ru-RU" w:eastAsia="en-US"/>
              </w:rPr>
              <w:softHyphen/>
              <w:t>ни</w:t>
            </w:r>
            <w:r w:rsidRPr="00027F32">
              <w:rPr>
                <w:sz w:val="24"/>
                <w:szCs w:val="24"/>
                <w:lang w:val="ru-RU" w:eastAsia="en-US"/>
              </w:rPr>
              <w:softHyphen/>
              <w:t>кі</w:t>
            </w:r>
            <w:proofErr w:type="gramStart"/>
            <w:r w:rsidRPr="00027F32">
              <w:rPr>
                <w:sz w:val="24"/>
                <w:szCs w:val="24"/>
                <w:lang w:val="ru-RU" w:eastAsia="en-US"/>
              </w:rPr>
              <w:t>в</w:t>
            </w:r>
            <w:proofErr w:type="spellEnd"/>
            <w:proofErr w:type="gramEnd"/>
            <w:r w:rsidRPr="00027F32">
              <w:rPr>
                <w:sz w:val="24"/>
                <w:szCs w:val="24"/>
                <w:lang w:val="ru-RU" w:eastAsia="en-US"/>
              </w:rPr>
              <w:t xml:space="preserve"> у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сфері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Кадрове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діловодство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027F32" w:rsidRDefault="00153581">
            <w:pPr>
              <w:jc w:val="center"/>
              <w:rPr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</w:tr>
      <w:tr w:rsidR="00027F32" w:rsidTr="006E7AE9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F32" w:rsidRPr="004E4E1B" w:rsidRDefault="004E4E1B" w:rsidP="006E7AE9">
            <w:pPr>
              <w:pStyle w:val="TableParagraph"/>
              <w:spacing w:before="2" w:line="276" w:lineRule="exact"/>
              <w:ind w:right="142"/>
              <w:jc w:val="both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Документування управлінської діяльності в закладах дошкільної освіти</w:t>
            </w:r>
            <w:r w:rsidR="00027F32" w:rsidRPr="004E4E1B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027F32" w:rsidRDefault="00027F32">
            <w:pPr>
              <w:jc w:val="center"/>
              <w:rPr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</w:tr>
      <w:tr w:rsidR="00027F32" w:rsidTr="006E7AE9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F32" w:rsidRPr="00027F32" w:rsidRDefault="00027F32" w:rsidP="006E7AE9">
            <w:pPr>
              <w:pStyle w:val="TableParagraph"/>
              <w:ind w:right="142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Сучасні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вимоги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до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планування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роботи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закладу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дошкільн</w:t>
            </w:r>
            <w:bookmarkStart w:id="0" w:name="_GoBack"/>
            <w:bookmarkEnd w:id="0"/>
            <w:r w:rsidRPr="00027F32">
              <w:rPr>
                <w:sz w:val="24"/>
                <w:szCs w:val="24"/>
                <w:lang w:val="ru-RU" w:eastAsia="en-US"/>
              </w:rPr>
              <w:t>ої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="00153581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027F32" w:rsidRDefault="00027F32">
            <w:pPr>
              <w:jc w:val="center"/>
              <w:rPr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</w:tr>
      <w:tr w:rsidR="00027F32" w:rsidTr="006E7AE9">
        <w:trPr>
          <w:trHeight w:val="16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32" w:rsidRPr="00153581" w:rsidRDefault="00153581">
            <w:pPr>
              <w:pStyle w:val="TableParagraph"/>
              <w:ind w:left="0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F32" w:rsidRPr="00027F32" w:rsidRDefault="00027F32" w:rsidP="000914C1">
            <w:pPr>
              <w:pStyle w:val="TableParagraph"/>
              <w:ind w:left="142" w:right="142"/>
              <w:jc w:val="both"/>
              <w:rPr>
                <w:b/>
                <w:i/>
                <w:sz w:val="24"/>
                <w:szCs w:val="24"/>
                <w:lang w:val="ru-RU" w:eastAsia="en-US"/>
              </w:rPr>
            </w:pPr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Контроль за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організацією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змістом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освітнього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процесу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в ЗДО: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види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форми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результати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узагальнення</w:t>
            </w:r>
            <w:proofErr w:type="spellEnd"/>
            <w:r w:rsidR="00153581" w:rsidRPr="00153581">
              <w:rPr>
                <w:color w:val="C00000"/>
                <w:sz w:val="24"/>
                <w:szCs w:val="24"/>
                <w:lang w:val="ru-RU" w:eastAsia="en-US"/>
              </w:rPr>
              <w:t xml:space="preserve"> </w:t>
            </w:r>
            <w:r w:rsidR="00153581">
              <w:rPr>
                <w:color w:val="C0000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027F32" w:rsidRDefault="00027F32">
            <w:pPr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4</w:t>
            </w:r>
          </w:p>
        </w:tc>
      </w:tr>
      <w:tr w:rsidR="00027F32" w:rsidTr="006E7AE9">
        <w:trPr>
          <w:trHeight w:val="16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32" w:rsidRPr="00153581" w:rsidRDefault="00153581">
            <w:pPr>
              <w:pStyle w:val="TableParagraph"/>
              <w:ind w:left="0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7F32" w:rsidRPr="00027F32" w:rsidRDefault="00027F32" w:rsidP="000914C1">
            <w:pPr>
              <w:pStyle w:val="TableParagraph"/>
              <w:ind w:left="142" w:right="142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Організація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науково-методичної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роботи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в закладах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дошкільної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027F32">
              <w:rPr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27F32" w:rsidRDefault="00153581">
            <w:pPr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4</w:t>
            </w:r>
          </w:p>
        </w:tc>
      </w:tr>
      <w:tr w:rsidR="00027F32" w:rsidTr="006E7AE9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Pr="00027F32" w:rsidRDefault="00027F32">
            <w:pPr>
              <w:rPr>
                <w:b/>
                <w:i/>
                <w:sz w:val="24"/>
                <w:lang w:val="ru-RU"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153581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11</w:t>
            </w:r>
            <w:r w:rsidR="00027F32">
              <w:rPr>
                <w:sz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F32" w:rsidRPr="00153581" w:rsidRDefault="00027F32" w:rsidP="000914C1">
            <w:pPr>
              <w:shd w:val="clear" w:color="auto" w:fill="FFFFFF"/>
              <w:ind w:left="142"/>
              <w:jc w:val="both"/>
              <w:rPr>
                <w:bCs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Партнерська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взаємодія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педагогів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en-US"/>
              </w:rPr>
              <w:t>закладів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en-US"/>
              </w:rPr>
              <w:t>дошкіль</w:t>
            </w:r>
            <w:r>
              <w:rPr>
                <w:bCs/>
                <w:spacing w:val="-2"/>
                <w:sz w:val="24"/>
                <w:szCs w:val="24"/>
                <w:lang w:eastAsia="en-US"/>
              </w:rPr>
              <w:softHyphen/>
              <w:t>ної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pacing w:val="-1"/>
                <w:sz w:val="24"/>
                <w:szCs w:val="24"/>
                <w:lang w:eastAsia="en-US"/>
              </w:rPr>
              <w:t>освіти</w:t>
            </w:r>
            <w:proofErr w:type="spellEnd"/>
            <w:r>
              <w:rPr>
                <w:bCs/>
                <w:spacing w:val="-1"/>
                <w:sz w:val="24"/>
                <w:szCs w:val="24"/>
                <w:lang w:eastAsia="en-US"/>
              </w:rPr>
              <w:t xml:space="preserve"> з </w:t>
            </w:r>
            <w:proofErr w:type="spellStart"/>
            <w:r>
              <w:rPr>
                <w:bCs/>
                <w:spacing w:val="-1"/>
                <w:sz w:val="24"/>
                <w:szCs w:val="24"/>
                <w:lang w:eastAsia="en-US"/>
              </w:rPr>
              <w:t>батьками</w:t>
            </w:r>
            <w:proofErr w:type="spellEnd"/>
            <w:r>
              <w:rPr>
                <w:bCs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pacing w:val="-1"/>
                <w:sz w:val="24"/>
                <w:szCs w:val="24"/>
                <w:lang w:eastAsia="en-US"/>
              </w:rPr>
              <w:t>вихованців</w:t>
            </w:r>
            <w:proofErr w:type="spellEnd"/>
            <w:r w:rsidR="00153581" w:rsidRPr="00153581">
              <w:rPr>
                <w:color w:val="C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027F32" w:rsidRDefault="00027F32">
            <w:pPr>
              <w:jc w:val="center"/>
              <w:rPr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</w:tr>
      <w:tr w:rsidR="00027F32" w:rsidTr="006E7AE9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153581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12</w:t>
            </w:r>
            <w:r w:rsidR="00027F32">
              <w:rPr>
                <w:sz w:val="24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F32" w:rsidRPr="00027F32" w:rsidRDefault="00027F32" w:rsidP="000914C1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Створення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освітнього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розвивального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середовища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у ЗДО як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умова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упровадження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Базового компонента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дошкільної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r w:rsidR="00A01574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027F32" w:rsidRDefault="00027F32">
            <w:pPr>
              <w:jc w:val="center"/>
              <w:rPr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</w:tr>
      <w:tr w:rsidR="00027F32" w:rsidTr="006E7AE9">
        <w:trPr>
          <w:trHeight w:val="290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153581" w:rsidRDefault="00153581">
            <w:pPr>
              <w:pStyle w:val="TableParagraph"/>
              <w:ind w:left="0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7F32" w:rsidRPr="00027F32" w:rsidRDefault="00027F32" w:rsidP="000914C1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Особливості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організації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планування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освітнього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процесу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в закладах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дошкільної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="00153581">
              <w:rPr>
                <w:color w:val="C0000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027F32" w:rsidRDefault="00027F32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</w:tr>
      <w:tr w:rsidR="00027F32" w:rsidTr="006E7AE9">
        <w:trPr>
          <w:trHeight w:val="290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32" w:rsidRPr="00027F32" w:rsidRDefault="00153581">
            <w:pPr>
              <w:pStyle w:val="TableParagraph"/>
              <w:ind w:left="0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7F32" w:rsidRPr="00153581" w:rsidRDefault="00027F32" w:rsidP="000914C1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uk-UA" w:eastAsia="en-US"/>
              </w:rPr>
            </w:pPr>
            <w:r w:rsidRPr="00153581">
              <w:rPr>
                <w:color w:val="000000"/>
                <w:sz w:val="24"/>
                <w:szCs w:val="24"/>
                <w:lang w:val="uk-UA"/>
              </w:rPr>
              <w:t xml:space="preserve">Упровадження сучасних </w:t>
            </w:r>
            <w:proofErr w:type="spellStart"/>
            <w:r w:rsidRPr="00153581">
              <w:rPr>
                <w:color w:val="000000"/>
                <w:sz w:val="24"/>
                <w:szCs w:val="24"/>
                <w:lang w:val="uk-UA"/>
              </w:rPr>
              <w:t>здоров’язміцнюючих</w:t>
            </w:r>
            <w:proofErr w:type="spellEnd"/>
            <w:r w:rsidRPr="00153581">
              <w:rPr>
                <w:color w:val="000000"/>
                <w:sz w:val="24"/>
                <w:szCs w:val="24"/>
                <w:lang w:val="uk-UA"/>
              </w:rPr>
              <w:t xml:space="preserve"> та здоров’я</w:t>
            </w:r>
            <w:r w:rsidRPr="00153581">
              <w:rPr>
                <w:color w:val="000000"/>
                <w:sz w:val="24"/>
                <w:szCs w:val="24"/>
                <w:lang w:val="uk-UA"/>
              </w:rPr>
              <w:softHyphen/>
              <w:t>збе</w:t>
            </w:r>
            <w:r w:rsidRPr="00153581">
              <w:rPr>
                <w:color w:val="000000"/>
                <w:sz w:val="24"/>
                <w:szCs w:val="24"/>
                <w:lang w:val="uk-UA"/>
              </w:rPr>
              <w:softHyphen/>
              <w:t>рігаючих технології  в дошкільній освіті</w:t>
            </w:r>
            <w:r w:rsidR="0015358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27F32" w:rsidRPr="00027F32" w:rsidRDefault="00027F32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</w:tr>
      <w:tr w:rsidR="00027F32" w:rsidTr="006E7AE9">
        <w:trPr>
          <w:trHeight w:val="290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F32" w:rsidRDefault="00027F32">
            <w:pPr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32" w:rsidRPr="00027F32" w:rsidRDefault="00153581">
            <w:pPr>
              <w:pStyle w:val="TableParagraph"/>
              <w:ind w:left="0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7F32" w:rsidRPr="00027F32" w:rsidRDefault="00027F32" w:rsidP="000914C1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Тестові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методики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вивчення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особистості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дитини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дошкільного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віку</w:t>
            </w:r>
            <w:proofErr w:type="spellEnd"/>
            <w:r w:rsidR="00153581" w:rsidRPr="00153581">
              <w:rPr>
                <w:color w:val="C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27F32" w:rsidRPr="00027F32" w:rsidRDefault="00027F32">
            <w:pPr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4</w:t>
            </w:r>
          </w:p>
        </w:tc>
      </w:tr>
      <w:tr w:rsidR="00027F32" w:rsidTr="006E7AE9">
        <w:trPr>
          <w:trHeight w:val="275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32" w:rsidRPr="00027F32" w:rsidRDefault="00027F32">
            <w:pPr>
              <w:rPr>
                <w:b/>
                <w:i/>
                <w:sz w:val="24"/>
                <w:lang w:val="ru-RU" w:eastAsia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153581" w:rsidRDefault="00153581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56" w:lineRule="exact"/>
              <w:ind w:left="142" w:hanging="142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Тематична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дискусія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027F32" w:rsidRDefault="00027F32">
            <w:pPr>
              <w:pStyle w:val="TableParagraph"/>
              <w:spacing w:line="256" w:lineRule="exact"/>
              <w:ind w:left="3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</w:tr>
      <w:tr w:rsidR="00027F32" w:rsidTr="006E7AE9">
        <w:trPr>
          <w:trHeight w:val="277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lastRenderedPageBreak/>
              <w:t>Обсяг</w:t>
            </w:r>
            <w:proofErr w:type="spellEnd"/>
            <w:r>
              <w:rPr>
                <w:b/>
                <w:i/>
                <w:w w:val="105"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програми</w:t>
            </w:r>
            <w:proofErr w:type="spellEnd"/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Pr="00027F32" w:rsidRDefault="00027F32" w:rsidP="00DB7DB0">
            <w:pPr>
              <w:rPr>
                <w:sz w:val="24"/>
                <w:lang w:val="ru-RU" w:eastAsia="en-US"/>
              </w:rPr>
            </w:pPr>
            <w:r w:rsidRPr="006E7AE9">
              <w:rPr>
                <w:sz w:val="24"/>
                <w:szCs w:val="24"/>
                <w:lang w:val="ru-RU" w:eastAsia="en-US"/>
              </w:rPr>
              <w:t>очно-</w:t>
            </w:r>
            <w:proofErr w:type="spellStart"/>
            <w:r w:rsidRPr="006E7AE9">
              <w:rPr>
                <w:sz w:val="24"/>
                <w:szCs w:val="24"/>
                <w:lang w:val="ru-RU" w:eastAsia="en-US"/>
              </w:rPr>
              <w:t>дистанційна</w:t>
            </w:r>
            <w:proofErr w:type="spellEnd"/>
            <w:r w:rsidRPr="006E7AE9">
              <w:rPr>
                <w:sz w:val="24"/>
                <w:szCs w:val="24"/>
                <w:lang w:val="ru-RU" w:eastAsia="en-US"/>
              </w:rPr>
              <w:t xml:space="preserve">: </w:t>
            </w:r>
            <w:r w:rsidR="00153581" w:rsidRPr="006E7AE9">
              <w:rPr>
                <w:lang w:val="ru-RU" w:eastAsia="en-US"/>
              </w:rPr>
              <w:t>6</w:t>
            </w:r>
            <w:r w:rsidRPr="006E7AE9">
              <w:rPr>
                <w:lang w:val="ru-RU" w:eastAsia="en-US"/>
              </w:rPr>
              <w:t xml:space="preserve">0 год: </w:t>
            </w:r>
            <w:r w:rsidR="00153581" w:rsidRPr="006E7AE9">
              <w:rPr>
                <w:i/>
                <w:sz w:val="24"/>
                <w:szCs w:val="24"/>
                <w:lang w:val="ru-RU" w:eastAsia="en-US"/>
              </w:rPr>
              <w:t>4</w:t>
            </w:r>
            <w:r w:rsidRPr="006E7AE9">
              <w:rPr>
                <w:i/>
                <w:sz w:val="24"/>
                <w:szCs w:val="24"/>
                <w:lang w:val="ru-RU" w:eastAsia="en-US"/>
              </w:rPr>
              <w:t>0 год аудит</w:t>
            </w:r>
            <w:proofErr w:type="gramStart"/>
            <w:r w:rsidRPr="006E7AE9">
              <w:rPr>
                <w:i/>
                <w:sz w:val="24"/>
                <w:szCs w:val="24"/>
                <w:lang w:val="ru-RU" w:eastAsia="en-US"/>
              </w:rPr>
              <w:t>.</w:t>
            </w:r>
            <w:proofErr w:type="gramEnd"/>
            <w:r w:rsidRPr="006E7AE9">
              <w:rPr>
                <w:i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6E7AE9">
              <w:rPr>
                <w:i/>
                <w:sz w:val="24"/>
                <w:szCs w:val="24"/>
                <w:lang w:val="ru-RU" w:eastAsia="en-US"/>
              </w:rPr>
              <w:t>г</w:t>
            </w:r>
            <w:proofErr w:type="gramEnd"/>
            <w:r w:rsidRPr="006E7AE9">
              <w:rPr>
                <w:i/>
                <w:sz w:val="24"/>
                <w:szCs w:val="24"/>
                <w:lang w:val="ru-RU" w:eastAsia="en-US"/>
              </w:rPr>
              <w:t xml:space="preserve">од. + </w:t>
            </w:r>
            <w:r w:rsidR="00153581" w:rsidRPr="006E7AE9">
              <w:rPr>
                <w:i/>
                <w:sz w:val="24"/>
                <w:szCs w:val="24"/>
                <w:lang w:val="ru-RU" w:eastAsia="en-US"/>
              </w:rPr>
              <w:t>2</w:t>
            </w:r>
            <w:r w:rsidRPr="006E7AE9">
              <w:rPr>
                <w:i/>
                <w:sz w:val="24"/>
                <w:szCs w:val="24"/>
                <w:lang w:val="ru-RU" w:eastAsia="en-US"/>
              </w:rPr>
              <w:t xml:space="preserve">0 год </w:t>
            </w:r>
            <w:proofErr w:type="spellStart"/>
            <w:r w:rsidRPr="006E7AE9">
              <w:rPr>
                <w:i/>
                <w:sz w:val="24"/>
                <w:szCs w:val="24"/>
                <w:lang w:val="ru-RU" w:eastAsia="en-US"/>
              </w:rPr>
              <w:t>керована</w:t>
            </w:r>
            <w:proofErr w:type="spellEnd"/>
            <w:r w:rsidRPr="006E7AE9">
              <w:rPr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E7AE9">
              <w:rPr>
                <w:i/>
                <w:sz w:val="24"/>
                <w:szCs w:val="24"/>
                <w:lang w:val="ru-RU" w:eastAsia="en-US"/>
              </w:rPr>
              <w:t>самостійна</w:t>
            </w:r>
            <w:proofErr w:type="spellEnd"/>
            <w:r w:rsidRPr="006E7AE9">
              <w:rPr>
                <w:i/>
                <w:sz w:val="24"/>
                <w:szCs w:val="24"/>
                <w:lang w:val="ru-RU" w:eastAsia="en-US"/>
              </w:rPr>
              <w:t xml:space="preserve"> робота</w:t>
            </w:r>
            <w:r w:rsidRPr="006E7AE9">
              <w:rPr>
                <w:sz w:val="24"/>
                <w:szCs w:val="24"/>
                <w:lang w:val="ru-RU" w:eastAsia="en-US"/>
              </w:rPr>
              <w:t xml:space="preserve"> (</w:t>
            </w:r>
            <w:r w:rsidR="00DB7DB0" w:rsidRPr="006E7AE9">
              <w:rPr>
                <w:sz w:val="24"/>
                <w:szCs w:val="24"/>
                <w:lang w:val="ru-RU" w:eastAsia="en-US"/>
              </w:rPr>
              <w:t>2</w:t>
            </w:r>
            <w:r w:rsidRPr="006E7AE9">
              <w:rPr>
                <w:sz w:val="24"/>
                <w:szCs w:val="24"/>
                <w:lang w:val="ru-RU" w:eastAsia="en-US"/>
              </w:rPr>
              <w:t xml:space="preserve"> кредит ЄКТС</w:t>
            </w:r>
            <w:r w:rsidRPr="006E7AE9">
              <w:rPr>
                <w:b/>
                <w:sz w:val="24"/>
                <w:szCs w:val="24"/>
                <w:lang w:val="ru-RU" w:eastAsia="en-US"/>
              </w:rPr>
              <w:t>)</w:t>
            </w:r>
          </w:p>
        </w:tc>
      </w:tr>
      <w:tr w:rsidR="00027F32" w:rsidTr="006E7AE9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Форма</w:t>
            </w:r>
            <w:proofErr w:type="spellEnd"/>
            <w:r>
              <w:rPr>
                <w:b/>
                <w:i/>
                <w:w w:val="105"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підвищення</w:t>
            </w:r>
            <w:proofErr w:type="spellEnd"/>
          </w:p>
          <w:p w:rsidR="00027F32" w:rsidRDefault="00027F3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кваліфікації</w:t>
            </w:r>
            <w:proofErr w:type="spellEnd"/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F32" w:rsidRDefault="00027F32">
            <w:pPr>
              <w:pStyle w:val="TableParagraph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Інституційна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очно-дистанційна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</w:tr>
      <w:tr w:rsidR="00027F32" w:rsidTr="006E7AE9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27F32" w:rsidRDefault="00027F3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навчання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  <w:p w:rsidR="00027F32" w:rsidRDefault="00027F32">
            <w:pPr>
              <w:rPr>
                <w:b/>
                <w:i/>
                <w:sz w:val="24"/>
                <w:szCs w:val="24"/>
                <w:lang w:eastAsia="en-US"/>
              </w:rPr>
            </w:pPr>
          </w:p>
          <w:p w:rsidR="00027F32" w:rsidRDefault="00027F3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lang w:eastAsia="en-US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32" w:rsidRDefault="00027F32">
            <w:pPr>
              <w:pStyle w:val="Default"/>
              <w:widowControl/>
              <w:rPr>
                <w:bCs/>
                <w:i/>
                <w:spacing w:val="-6"/>
                <w:lang w:val="uk-UA"/>
              </w:rPr>
            </w:pPr>
            <w:r>
              <w:t>1. </w:t>
            </w:r>
            <w:proofErr w:type="spellStart"/>
            <w:r>
              <w:rPr>
                <w:bCs/>
                <w:i/>
                <w:spacing w:val="-6"/>
              </w:rPr>
              <w:t>Загальні</w:t>
            </w:r>
            <w:proofErr w:type="spellEnd"/>
            <w:r>
              <w:rPr>
                <w:bCs/>
                <w:i/>
                <w:spacing w:val="-6"/>
              </w:rPr>
              <w:t xml:space="preserve"> </w:t>
            </w:r>
            <w:proofErr w:type="spellStart"/>
            <w:r>
              <w:rPr>
                <w:bCs/>
                <w:i/>
                <w:spacing w:val="-6"/>
              </w:rPr>
              <w:t>компетентності</w:t>
            </w:r>
            <w:proofErr w:type="spellEnd"/>
            <w:r>
              <w:rPr>
                <w:bCs/>
                <w:i/>
                <w:spacing w:val="-6"/>
                <w:lang w:val="uk-UA"/>
              </w:rPr>
              <w:t>:</w:t>
            </w:r>
          </w:p>
          <w:p w:rsidR="00027F32" w:rsidRPr="00027F32" w:rsidRDefault="00027F32" w:rsidP="00EA3DF1">
            <w:pPr>
              <w:widowControl/>
              <w:numPr>
                <w:ilvl w:val="0"/>
                <w:numId w:val="1"/>
              </w:numPr>
              <w:autoSpaceDE/>
              <w:jc w:val="both"/>
              <w:rPr>
                <w:color w:val="000000"/>
                <w:lang w:val="ru-RU" w:eastAsia="en-US"/>
              </w:rPr>
            </w:pPr>
            <w:proofErr w:type="spellStart"/>
            <w:r w:rsidRPr="00027F32">
              <w:rPr>
                <w:color w:val="000000"/>
                <w:lang w:val="ru-RU" w:eastAsia="en-US"/>
              </w:rPr>
              <w:t>Здатність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gramStart"/>
            <w:r w:rsidRPr="00027F32">
              <w:rPr>
                <w:color w:val="000000"/>
                <w:lang w:val="ru-RU" w:eastAsia="en-US"/>
              </w:rPr>
              <w:t>до</w:t>
            </w:r>
            <w:proofErr w:type="gram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proofErr w:type="gramStart"/>
            <w:r w:rsidRPr="00027F32">
              <w:rPr>
                <w:color w:val="000000"/>
                <w:lang w:val="ru-RU" w:eastAsia="en-US"/>
              </w:rPr>
              <w:t>реал</w:t>
            </w:r>
            <w:proofErr w:type="gramEnd"/>
            <w:r w:rsidRPr="00027F32">
              <w:rPr>
                <w:color w:val="000000"/>
                <w:lang w:val="ru-RU" w:eastAsia="en-US"/>
              </w:rPr>
              <w:t>ізації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вимог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Базового  компонента </w:t>
            </w:r>
            <w:proofErr w:type="spellStart"/>
            <w:r w:rsidRPr="00027F32">
              <w:rPr>
                <w:color w:val="000000"/>
                <w:lang w:val="ru-RU" w:eastAsia="en-US"/>
              </w:rPr>
              <w:t>дошкільної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освіти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та </w:t>
            </w:r>
            <w:proofErr w:type="spellStart"/>
            <w:r w:rsidRPr="00027F32">
              <w:rPr>
                <w:color w:val="000000"/>
                <w:lang w:val="ru-RU" w:eastAsia="en-US"/>
              </w:rPr>
              <w:t>чинних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освітніх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програм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; </w:t>
            </w:r>
          </w:p>
          <w:p w:rsidR="00027F32" w:rsidRPr="00027F32" w:rsidRDefault="00027F32" w:rsidP="00EA3DF1">
            <w:pPr>
              <w:pStyle w:val="a8"/>
              <w:widowControl/>
              <w:numPr>
                <w:ilvl w:val="0"/>
                <w:numId w:val="1"/>
              </w:numPr>
              <w:autoSpaceDE/>
              <w:jc w:val="both"/>
              <w:rPr>
                <w:color w:val="000000"/>
                <w:lang w:val="ru-RU" w:eastAsia="en-US"/>
              </w:rPr>
            </w:pPr>
            <w:proofErr w:type="spellStart"/>
            <w:r w:rsidRPr="00027F32">
              <w:rPr>
                <w:color w:val="000000"/>
                <w:lang w:val="ru-RU" w:eastAsia="en-US"/>
              </w:rPr>
              <w:t>Здатність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 на </w:t>
            </w:r>
            <w:proofErr w:type="spellStart"/>
            <w:r w:rsidRPr="00027F32">
              <w:rPr>
                <w:color w:val="000000"/>
                <w:lang w:val="ru-RU" w:eastAsia="en-US"/>
              </w:rPr>
              <w:t>основі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знань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теорії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управління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дошкільним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навчальним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закладом </w:t>
            </w:r>
            <w:proofErr w:type="spellStart"/>
            <w:r w:rsidRPr="00027F32">
              <w:rPr>
                <w:color w:val="000000"/>
                <w:lang w:val="ru-RU" w:eastAsia="en-US"/>
              </w:rPr>
              <w:t>вибудовувати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освітній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процес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 </w:t>
            </w:r>
            <w:proofErr w:type="gramStart"/>
            <w:r w:rsidRPr="00027F32">
              <w:rPr>
                <w:color w:val="000000"/>
                <w:lang w:val="ru-RU" w:eastAsia="en-US"/>
              </w:rPr>
              <w:t>у</w:t>
            </w:r>
            <w:proofErr w:type="gram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закладі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lang w:val="ru-RU" w:eastAsia="en-US"/>
              </w:rPr>
              <w:t>дошкільної</w:t>
            </w:r>
            <w:proofErr w:type="spellEnd"/>
            <w:r w:rsidRPr="00027F32">
              <w:rPr>
                <w:color w:val="000000"/>
                <w:lang w:val="ru-RU" w:eastAsia="en-US"/>
              </w:rPr>
              <w:t xml:space="preserve">; </w:t>
            </w:r>
          </w:p>
          <w:p w:rsidR="00027F32" w:rsidRPr="00027F32" w:rsidRDefault="00027F32" w:rsidP="00EA3DF1">
            <w:pPr>
              <w:widowControl/>
              <w:numPr>
                <w:ilvl w:val="0"/>
                <w:numId w:val="1"/>
              </w:numPr>
              <w:autoSpaceDE/>
              <w:jc w:val="both"/>
              <w:rPr>
                <w:lang w:val="ru-RU" w:eastAsia="ru-RU"/>
              </w:rPr>
            </w:pPr>
            <w:proofErr w:type="spellStart"/>
            <w:r w:rsidRPr="00027F32">
              <w:rPr>
                <w:lang w:val="ru-RU" w:eastAsia="en-US"/>
              </w:rPr>
              <w:t>Здатність</w:t>
            </w:r>
            <w:proofErr w:type="spellEnd"/>
            <w:r w:rsidRPr="00027F32">
              <w:rPr>
                <w:lang w:val="ru-RU" w:eastAsia="en-US"/>
              </w:rPr>
              <w:t xml:space="preserve"> до  </w:t>
            </w:r>
            <w:proofErr w:type="spellStart"/>
            <w:r w:rsidRPr="00027F32">
              <w:rPr>
                <w:lang w:val="ru-RU" w:eastAsia="en-US"/>
              </w:rPr>
              <w:t>фінансово-господарської</w:t>
            </w:r>
            <w:proofErr w:type="spellEnd"/>
            <w:r w:rsidRPr="00027F32">
              <w:rPr>
                <w:lang w:val="ru-RU" w:eastAsia="en-US"/>
              </w:rPr>
              <w:t xml:space="preserve"> </w:t>
            </w:r>
            <w:proofErr w:type="spellStart"/>
            <w:r w:rsidRPr="00027F32">
              <w:rPr>
                <w:lang w:val="ru-RU" w:eastAsia="en-US"/>
              </w:rPr>
              <w:t>діяльності</w:t>
            </w:r>
            <w:proofErr w:type="spellEnd"/>
            <w:r w:rsidRPr="00027F32">
              <w:rPr>
                <w:lang w:val="ru-RU" w:eastAsia="en-US"/>
              </w:rPr>
              <w:t xml:space="preserve"> закладу </w:t>
            </w:r>
            <w:proofErr w:type="spellStart"/>
            <w:r w:rsidRPr="00027F32">
              <w:rPr>
                <w:lang w:val="ru-RU" w:eastAsia="en-US"/>
              </w:rPr>
              <w:t>дошкільної</w:t>
            </w:r>
            <w:proofErr w:type="spellEnd"/>
            <w:r w:rsidRPr="00027F32">
              <w:rPr>
                <w:lang w:val="ru-RU" w:eastAsia="en-US"/>
              </w:rPr>
              <w:t xml:space="preserve">  </w:t>
            </w:r>
            <w:proofErr w:type="spellStart"/>
            <w:r w:rsidRPr="00027F32">
              <w:rPr>
                <w:lang w:val="ru-RU" w:eastAsia="en-US"/>
              </w:rPr>
              <w:t>освіти</w:t>
            </w:r>
            <w:proofErr w:type="spellEnd"/>
            <w:r w:rsidRPr="00027F32">
              <w:rPr>
                <w:lang w:val="ru-RU" w:eastAsia="en-US"/>
              </w:rPr>
              <w:t xml:space="preserve">; </w:t>
            </w:r>
          </w:p>
          <w:p w:rsidR="00027F32" w:rsidRPr="00027F32" w:rsidRDefault="00027F32" w:rsidP="00EA3DF1">
            <w:pPr>
              <w:widowControl/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Здатність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упроваджувати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активні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форми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науково-методичної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з педагогами ЗДО,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враховуючи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психологічні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аспекти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сучасного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 w:eastAsia="en-US"/>
              </w:rPr>
              <w:t>освітнього</w:t>
            </w:r>
            <w:proofErr w:type="spellEnd"/>
            <w:r w:rsidRPr="00027F32">
              <w:rPr>
                <w:sz w:val="24"/>
                <w:szCs w:val="24"/>
                <w:lang w:val="ru-RU" w:eastAsia="en-US"/>
              </w:rPr>
              <w:t xml:space="preserve"> менеджменту;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Здатність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критично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використовувати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новітні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досягнення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педагогічної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науки та </w:t>
            </w:r>
            <w:proofErr w:type="gramStart"/>
            <w:r w:rsidRPr="00027F32">
              <w:rPr>
                <w:sz w:val="24"/>
                <w:szCs w:val="24"/>
                <w:lang w:val="ru-RU"/>
              </w:rPr>
              <w:t>передового</w:t>
            </w:r>
            <w:proofErr w:type="gram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педагогічного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досвіду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>.</w:t>
            </w:r>
          </w:p>
          <w:p w:rsidR="00027F32" w:rsidRDefault="00027F32" w:rsidP="00EA3DF1">
            <w:pPr>
              <w:pStyle w:val="Default"/>
              <w:widowControl/>
              <w:numPr>
                <w:ilvl w:val="0"/>
                <w:numId w:val="1"/>
              </w:numPr>
              <w:jc w:val="both"/>
              <w:rPr>
                <w:spacing w:val="-6"/>
                <w:lang w:val="uk-UA"/>
              </w:rPr>
            </w:pPr>
            <w:proofErr w:type="spellStart"/>
            <w:r>
              <w:rPr>
                <w:spacing w:val="-6"/>
              </w:rPr>
              <w:t>Здатність</w:t>
            </w:r>
            <w:proofErr w:type="spellEnd"/>
            <w:r>
              <w:rPr>
                <w:spacing w:val="-6"/>
              </w:rPr>
              <w:t xml:space="preserve"> до </w:t>
            </w:r>
            <w:proofErr w:type="spellStart"/>
            <w:r>
              <w:rPr>
                <w:spacing w:val="-6"/>
              </w:rPr>
              <w:t>планування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заходів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щодо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досягнення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власних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цілей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6"/>
                <w:lang w:val="uk-UA"/>
              </w:rPr>
              <w:t xml:space="preserve">та 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професійного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розвитку</w:t>
            </w:r>
            <w:proofErr w:type="spellEnd"/>
            <w:r>
              <w:rPr>
                <w:spacing w:val="-6"/>
              </w:rPr>
              <w:t>.</w:t>
            </w:r>
            <w:r>
              <w:t xml:space="preserve"> </w:t>
            </w:r>
          </w:p>
          <w:p w:rsidR="00027F32" w:rsidRPr="00027F32" w:rsidRDefault="00027F32">
            <w:pPr>
              <w:jc w:val="both"/>
              <w:rPr>
                <w:i/>
                <w:spacing w:val="-6"/>
                <w:sz w:val="16"/>
                <w:szCs w:val="16"/>
                <w:lang w:val="ru-RU" w:eastAsia="en-US"/>
              </w:rPr>
            </w:pPr>
          </w:p>
          <w:p w:rsidR="00027F32" w:rsidRDefault="00027F32">
            <w:pPr>
              <w:widowControl/>
              <w:autoSpaceDE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pacing w:val="-6"/>
                <w:sz w:val="24"/>
                <w:szCs w:val="24"/>
                <w:lang w:eastAsia="en-US"/>
              </w:rPr>
              <w:t>Спеціальні</w:t>
            </w:r>
            <w:proofErr w:type="spellEnd"/>
            <w:r>
              <w:rPr>
                <w:i/>
                <w:spacing w:val="-6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i/>
                <w:spacing w:val="-6"/>
                <w:sz w:val="24"/>
                <w:szCs w:val="24"/>
                <w:lang w:eastAsia="en-US"/>
              </w:rPr>
              <w:t>фахові</w:t>
            </w:r>
            <w:proofErr w:type="spellEnd"/>
            <w:r>
              <w:rPr>
                <w:i/>
                <w:spacing w:val="-6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i/>
                <w:spacing w:val="-6"/>
                <w:sz w:val="24"/>
                <w:szCs w:val="24"/>
                <w:lang w:eastAsia="en-US"/>
              </w:rPr>
              <w:t>предметні</w:t>
            </w:r>
            <w:proofErr w:type="spellEnd"/>
            <w:r>
              <w:rPr>
                <w:i/>
                <w:spacing w:val="-6"/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i/>
                <w:spacing w:val="-6"/>
                <w:sz w:val="24"/>
                <w:szCs w:val="24"/>
                <w:lang w:eastAsia="en-US"/>
              </w:rPr>
              <w:t>компетентності</w:t>
            </w:r>
            <w:proofErr w:type="spellEnd"/>
            <w:r>
              <w:rPr>
                <w:i/>
                <w:spacing w:val="-6"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Забезпечувати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реалізацію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політики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сфері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до</w:t>
            </w:r>
            <w:r w:rsidRPr="00027F32">
              <w:rPr>
                <w:sz w:val="24"/>
                <w:szCs w:val="24"/>
                <w:lang w:val="ru-RU"/>
              </w:rPr>
              <w:softHyphen/>
              <w:t>шкіль</w:t>
            </w:r>
            <w:r w:rsidRPr="00027F32">
              <w:rPr>
                <w:sz w:val="24"/>
                <w:szCs w:val="24"/>
                <w:lang w:val="ru-RU"/>
              </w:rPr>
              <w:softHyphen/>
              <w:t>ної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>;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Визнача</w:t>
            </w:r>
            <w:r>
              <w:rPr>
                <w:sz w:val="24"/>
                <w:szCs w:val="24"/>
                <w:lang w:val="ru-RU"/>
              </w:rPr>
              <w:t>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перспективи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027F32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027F32">
              <w:rPr>
                <w:sz w:val="24"/>
                <w:szCs w:val="24"/>
                <w:lang w:val="ru-RU"/>
              </w:rPr>
              <w:t>іоритетні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напрями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дошкільної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>;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Контролювати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аналізувати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додержання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законів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інших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нормативно-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правових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акті</w:t>
            </w:r>
            <w:proofErr w:type="gramStart"/>
            <w:r w:rsidRPr="00027F32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027F32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сфері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дошкільної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обов’язкове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Базового компонента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дошкільної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>;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Забезпечувати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освітнім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процесом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використо</w:t>
            </w:r>
            <w:r w:rsidRPr="00027F32">
              <w:rPr>
                <w:sz w:val="24"/>
                <w:szCs w:val="24"/>
                <w:lang w:val="ru-RU"/>
              </w:rPr>
              <w:softHyphen/>
              <w:t>вуючи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сучасні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педагогічні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технології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>;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Створювати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умови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ефективної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закладу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дошкільної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>;</w:t>
            </w:r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Контролювати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відповідність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форм,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методів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і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засобів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розвитку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виховання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і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навчання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дітей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їх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віковим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психофізіологічним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особливостям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здібностям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і потребам;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Організовувати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розроблення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програм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перспективного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розвитку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закладу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дошкільної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освіти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освітніх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програм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proofErr w:type="gram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р</w:t>
            </w:r>
            <w:proofErr w:type="gram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ічного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плану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роботи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тощо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згідно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сучасних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інструктивно-методичних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>;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Організовувати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аналізувати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стан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науково-методичної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роботи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;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брати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участь у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діяльності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педагогічних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організацій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методичних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об’єднань</w:t>
            </w:r>
            <w:proofErr w:type="spellEnd"/>
            <w:r w:rsidRPr="00027F32">
              <w:rPr>
                <w:color w:val="000000"/>
                <w:sz w:val="24"/>
                <w:szCs w:val="24"/>
                <w:lang w:val="ru-RU" w:eastAsia="en-US"/>
              </w:rPr>
              <w:t>;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Координувати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роботу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дошкільного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закладу з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сі</w:t>
            </w:r>
            <w:proofErr w:type="gramStart"/>
            <w:r w:rsidRPr="00027F32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027F32">
              <w:rPr>
                <w:sz w:val="24"/>
                <w:szCs w:val="24"/>
                <w:lang w:val="ru-RU"/>
              </w:rPr>
              <w:t>’єю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та школою;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Організовувати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наукове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програмно-методичне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інформацій</w:t>
            </w:r>
            <w:r w:rsidRPr="00027F32">
              <w:rPr>
                <w:sz w:val="24"/>
                <w:szCs w:val="24"/>
                <w:lang w:val="ru-RU"/>
              </w:rPr>
              <w:softHyphen/>
              <w:t>не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матеріальне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працівників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027F3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27F32">
              <w:rPr>
                <w:sz w:val="24"/>
                <w:szCs w:val="24"/>
                <w:lang w:val="ru-RU"/>
              </w:rPr>
              <w:t>ідвищення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атестацію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>;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Забезпечувати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повноцінне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харчування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медичне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оздоровчо-профілактичну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роботу;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Здійснювати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27F32">
              <w:rPr>
                <w:sz w:val="24"/>
                <w:szCs w:val="24"/>
                <w:lang w:val="ru-RU"/>
              </w:rPr>
              <w:t>соц</w:t>
            </w:r>
            <w:proofErr w:type="gramEnd"/>
            <w:r w:rsidRPr="00027F32">
              <w:rPr>
                <w:sz w:val="24"/>
                <w:szCs w:val="24"/>
                <w:lang w:val="ru-RU"/>
              </w:rPr>
              <w:t>іальний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захист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охорону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життя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здоров’я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захист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прав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обслуговуючого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персоналу в ЗДО; </w:t>
            </w:r>
          </w:p>
          <w:p w:rsidR="00027F32" w:rsidRP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Надавати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необхідну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консультативну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психолого-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педагогічну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lastRenderedPageBreak/>
              <w:t>допомогу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працівникам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та батькам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вихованці</w:t>
            </w:r>
            <w:proofErr w:type="gramStart"/>
            <w:r w:rsidRPr="00027F32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027F32">
              <w:rPr>
                <w:sz w:val="24"/>
                <w:szCs w:val="24"/>
                <w:lang w:val="ru-RU"/>
              </w:rPr>
              <w:t>;</w:t>
            </w:r>
          </w:p>
          <w:p w:rsidR="00027F32" w:rsidRDefault="00027F32" w:rsidP="00EA3DF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7F32">
              <w:rPr>
                <w:sz w:val="24"/>
                <w:szCs w:val="24"/>
                <w:lang w:val="ru-RU"/>
              </w:rPr>
              <w:t>Проводити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експериментальну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інноваційну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F32">
              <w:rPr>
                <w:sz w:val="24"/>
                <w:szCs w:val="24"/>
                <w:lang w:val="ru-RU"/>
              </w:rPr>
              <w:t>діяльність</w:t>
            </w:r>
            <w:proofErr w:type="spellEnd"/>
            <w:r w:rsidRPr="00027F32">
              <w:rPr>
                <w:sz w:val="24"/>
                <w:szCs w:val="24"/>
                <w:lang w:val="ru-RU"/>
              </w:rPr>
              <w:t>.</w:t>
            </w:r>
          </w:p>
          <w:p w:rsidR="00027F32" w:rsidRDefault="00027F32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027F32" w:rsidRDefault="00027F32" w:rsidP="00027F32">
      <w:pPr>
        <w:rPr>
          <w:sz w:val="16"/>
          <w:szCs w:val="16"/>
        </w:rPr>
      </w:pPr>
    </w:p>
    <w:p w:rsidR="00027F32" w:rsidRDefault="006E7AE9" w:rsidP="00027F32">
      <w:pPr>
        <w:tabs>
          <w:tab w:val="left" w:pos="2160"/>
        </w:tabs>
        <w:ind w:firstLine="709"/>
        <w:rPr>
          <w:color w:val="FF0000"/>
          <w:sz w:val="24"/>
          <w:szCs w:val="24"/>
          <w:lang w:val="ru-RU"/>
        </w:rPr>
      </w:pPr>
      <w:r>
        <w:rPr>
          <w:b/>
          <w:sz w:val="24"/>
        </w:rPr>
        <w:t xml:space="preserve"> </w:t>
      </w:r>
    </w:p>
    <w:p w:rsidR="00D25C2D" w:rsidRPr="00027F32" w:rsidRDefault="00D25C2D">
      <w:pPr>
        <w:rPr>
          <w:lang w:val="ru-RU"/>
        </w:rPr>
      </w:pPr>
    </w:p>
    <w:sectPr w:rsidR="00D25C2D" w:rsidRPr="00027F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2DF2"/>
    <w:multiLevelType w:val="hybridMultilevel"/>
    <w:tmpl w:val="1208FFFA"/>
    <w:lvl w:ilvl="0" w:tplc="DAB86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F2402"/>
    <w:multiLevelType w:val="hybridMultilevel"/>
    <w:tmpl w:val="2348E4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261F8"/>
    <w:multiLevelType w:val="hybridMultilevel"/>
    <w:tmpl w:val="411413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3109A"/>
    <w:multiLevelType w:val="multilevel"/>
    <w:tmpl w:val="4582DF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531429"/>
    <w:multiLevelType w:val="multilevel"/>
    <w:tmpl w:val="31784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D2"/>
    <w:rsid w:val="00027F32"/>
    <w:rsid w:val="000914C1"/>
    <w:rsid w:val="0015251E"/>
    <w:rsid w:val="00153581"/>
    <w:rsid w:val="00415CCB"/>
    <w:rsid w:val="0044367D"/>
    <w:rsid w:val="004E4E1B"/>
    <w:rsid w:val="006E7AE9"/>
    <w:rsid w:val="007F534D"/>
    <w:rsid w:val="008350D2"/>
    <w:rsid w:val="008B09BE"/>
    <w:rsid w:val="00A01574"/>
    <w:rsid w:val="00B90B44"/>
    <w:rsid w:val="00D25C2D"/>
    <w:rsid w:val="00D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F32"/>
    <w:rPr>
      <w:color w:val="0563C1" w:themeColor="hyperlink"/>
      <w:u w:val="single"/>
    </w:rPr>
  </w:style>
  <w:style w:type="paragraph" w:styleId="a4">
    <w:name w:val="Title"/>
    <w:basedOn w:val="a"/>
    <w:link w:val="a5"/>
    <w:uiPriority w:val="99"/>
    <w:qFormat/>
    <w:rsid w:val="00027F32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character" w:customStyle="1" w:styleId="a5">
    <w:name w:val="Название Знак"/>
    <w:basedOn w:val="a0"/>
    <w:link w:val="a4"/>
    <w:uiPriority w:val="99"/>
    <w:rsid w:val="00027F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027F32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027F3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8">
    <w:name w:val="List Paragraph"/>
    <w:basedOn w:val="a"/>
    <w:uiPriority w:val="34"/>
    <w:qFormat/>
    <w:rsid w:val="00027F32"/>
  </w:style>
  <w:style w:type="paragraph" w:customStyle="1" w:styleId="TableParagraph">
    <w:name w:val="Table Paragraph"/>
    <w:basedOn w:val="a"/>
    <w:uiPriority w:val="1"/>
    <w:qFormat/>
    <w:rsid w:val="00027F32"/>
    <w:pPr>
      <w:spacing w:line="262" w:lineRule="exact"/>
      <w:ind w:left="108"/>
    </w:pPr>
  </w:style>
  <w:style w:type="paragraph" w:customStyle="1" w:styleId="Default">
    <w:name w:val="Default"/>
    <w:rsid w:val="0002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">
    <w:name w:val="Абзац списка1"/>
    <w:basedOn w:val="a"/>
    <w:rsid w:val="00027F32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table" w:styleId="a9">
    <w:name w:val="Table Grid"/>
    <w:basedOn w:val="a1"/>
    <w:uiPriority w:val="39"/>
    <w:rsid w:val="00027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27F3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44">
    <w:name w:val="rvts44"/>
    <w:basedOn w:val="a0"/>
    <w:rsid w:val="007F5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F32"/>
    <w:rPr>
      <w:color w:val="0563C1" w:themeColor="hyperlink"/>
      <w:u w:val="single"/>
    </w:rPr>
  </w:style>
  <w:style w:type="paragraph" w:styleId="a4">
    <w:name w:val="Title"/>
    <w:basedOn w:val="a"/>
    <w:link w:val="a5"/>
    <w:uiPriority w:val="99"/>
    <w:qFormat/>
    <w:rsid w:val="00027F32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character" w:customStyle="1" w:styleId="a5">
    <w:name w:val="Название Знак"/>
    <w:basedOn w:val="a0"/>
    <w:link w:val="a4"/>
    <w:uiPriority w:val="99"/>
    <w:rsid w:val="00027F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027F32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027F3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8">
    <w:name w:val="List Paragraph"/>
    <w:basedOn w:val="a"/>
    <w:uiPriority w:val="34"/>
    <w:qFormat/>
    <w:rsid w:val="00027F32"/>
  </w:style>
  <w:style w:type="paragraph" w:customStyle="1" w:styleId="TableParagraph">
    <w:name w:val="Table Paragraph"/>
    <w:basedOn w:val="a"/>
    <w:uiPriority w:val="1"/>
    <w:qFormat/>
    <w:rsid w:val="00027F32"/>
    <w:pPr>
      <w:spacing w:line="262" w:lineRule="exact"/>
      <w:ind w:left="108"/>
    </w:pPr>
  </w:style>
  <w:style w:type="paragraph" w:customStyle="1" w:styleId="Default">
    <w:name w:val="Default"/>
    <w:rsid w:val="0002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">
    <w:name w:val="Абзац списка1"/>
    <w:basedOn w:val="a"/>
    <w:rsid w:val="00027F32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table" w:styleId="a9">
    <w:name w:val="Table Grid"/>
    <w:basedOn w:val="a1"/>
    <w:uiPriority w:val="39"/>
    <w:rsid w:val="00027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27F3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44">
    <w:name w:val="rvts44"/>
    <w:basedOn w:val="a0"/>
    <w:rsid w:val="007F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3376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sibiryaksoft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Andrii_N</dc:creator>
  <cp:keywords/>
  <dc:description/>
  <cp:lastModifiedBy>тоня</cp:lastModifiedBy>
  <cp:revision>22</cp:revision>
  <dcterms:created xsi:type="dcterms:W3CDTF">2022-04-01T00:25:00Z</dcterms:created>
  <dcterms:modified xsi:type="dcterms:W3CDTF">2022-04-05T12:35:00Z</dcterms:modified>
</cp:coreProperties>
</file>