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C8" w:rsidRPr="000E14C8" w:rsidRDefault="00EA2125" w:rsidP="000E14C8">
      <w:pPr>
        <w:pStyle w:val="aa"/>
        <w:jc w:val="center"/>
        <w:rPr>
          <w:b/>
          <w:w w:val="105"/>
          <w:sz w:val="20"/>
        </w:rPr>
      </w:pPr>
      <w:r w:rsidRPr="000E14C8">
        <w:rPr>
          <w:b/>
          <w:w w:val="105"/>
          <w:sz w:val="20"/>
        </w:rPr>
        <w:t xml:space="preserve">КОМУНАЛЬНИЙ </w:t>
      </w:r>
      <w:r w:rsidR="00E44F8B" w:rsidRPr="000E14C8">
        <w:rPr>
          <w:b/>
          <w:w w:val="105"/>
          <w:sz w:val="20"/>
        </w:rPr>
        <w:t xml:space="preserve">НАВЧАЛЬНИЙ </w:t>
      </w:r>
      <w:r w:rsidRPr="000E14C8">
        <w:rPr>
          <w:b/>
          <w:w w:val="105"/>
          <w:sz w:val="20"/>
        </w:rPr>
        <w:t xml:space="preserve">ЗАКЛАД </w:t>
      </w:r>
      <w:r w:rsidR="00E44F8B" w:rsidRPr="000E14C8">
        <w:rPr>
          <w:b/>
          <w:w w:val="105"/>
          <w:sz w:val="20"/>
        </w:rPr>
        <w:t>КИЇВСЬКОЇ ОБЛАСНОЇ РАДИ</w:t>
      </w:r>
    </w:p>
    <w:p w:rsidR="000029A5" w:rsidRPr="000E14C8" w:rsidRDefault="00EA2125" w:rsidP="000E14C8">
      <w:pPr>
        <w:pStyle w:val="aa"/>
        <w:jc w:val="center"/>
        <w:rPr>
          <w:b/>
          <w:sz w:val="20"/>
        </w:rPr>
      </w:pPr>
      <w:r w:rsidRPr="000E14C8">
        <w:rPr>
          <w:b/>
          <w:w w:val="105"/>
          <w:sz w:val="20"/>
        </w:rPr>
        <w:t>«</w:t>
      </w:r>
      <w:r w:rsidR="00E44F8B" w:rsidRPr="000E14C8">
        <w:rPr>
          <w:b/>
          <w:w w:val="105"/>
          <w:sz w:val="20"/>
        </w:rPr>
        <w:t>КИЇВСЬКИЙ ОБЛАСНИЙ ІНСТИТУТ ПІСЛЯДИПЛОМНОЇ ОСВІТИ ПЕДАГОГІЧНИХ КАДРІВ»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E44F8B" w:rsidTr="00E5090C">
        <w:tc>
          <w:tcPr>
            <w:tcW w:w="4077" w:type="dxa"/>
          </w:tcPr>
          <w:p w:rsidR="00E44F8B" w:rsidRDefault="00E44F8B">
            <w:pPr>
              <w:pStyle w:val="a3"/>
              <w:spacing w:before="7"/>
            </w:pPr>
            <w:r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E44F8B" w:rsidRDefault="00E44F8B">
            <w:pPr>
              <w:pStyle w:val="a3"/>
              <w:spacing w:before="7"/>
            </w:pPr>
            <w:r>
              <w:t>Протокол засідання</w:t>
            </w:r>
            <w:r>
              <w:rPr>
                <w:spacing w:val="-7"/>
              </w:rPr>
              <w:t xml:space="preserve"> </w:t>
            </w:r>
            <w:r>
              <w:t>вченої</w:t>
            </w:r>
            <w:r>
              <w:rPr>
                <w:spacing w:val="-4"/>
              </w:rPr>
              <w:t xml:space="preserve"> </w:t>
            </w:r>
            <w:r>
              <w:t xml:space="preserve">ради КНЗ КОР «КОІПОПК» </w:t>
            </w:r>
          </w:p>
          <w:p w:rsidR="00E44F8B" w:rsidRDefault="00E44F8B" w:rsidP="00466CD5">
            <w:pPr>
              <w:pStyle w:val="a3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1985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ЗАТВЕРДЖЕНО</w:t>
            </w:r>
          </w:p>
          <w:p w:rsidR="00E44F8B" w:rsidRPr="00E44F8B" w:rsidRDefault="00E44F8B" w:rsidP="00E44F8B">
            <w:pPr>
              <w:pStyle w:val="a3"/>
              <w:spacing w:before="7"/>
            </w:pPr>
            <w:r w:rsidRPr="00E44F8B">
              <w:rPr>
                <w:w w:val="105"/>
              </w:rPr>
              <w:t xml:space="preserve">Наказ </w:t>
            </w:r>
            <w:r w:rsidRPr="00E44F8B">
              <w:t xml:space="preserve">КНЗ КОР «КОІПОПК» </w:t>
            </w:r>
          </w:p>
          <w:p w:rsidR="00E44F8B" w:rsidRDefault="00E44F8B" w:rsidP="00466CD5">
            <w:pPr>
              <w:pStyle w:val="a3"/>
              <w:spacing w:before="7"/>
              <w:rPr>
                <w:b/>
                <w:i/>
                <w:sz w:val="29"/>
              </w:rPr>
            </w:pPr>
          </w:p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E44F8B" w:rsidRPr="00E44F8B" w:rsidRDefault="00FC0620" w:rsidP="00E44F8B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="00EA2125" w:rsidRPr="00E44F8B">
        <w:rPr>
          <w:b/>
          <w:w w:val="105"/>
          <w:sz w:val="28"/>
          <w:szCs w:val="28"/>
        </w:rPr>
        <w:t>ПРОГРАМА</w:t>
      </w:r>
    </w:p>
    <w:p w:rsidR="006341A1" w:rsidRDefault="00E44F8B" w:rsidP="006341A1">
      <w:pPr>
        <w:spacing w:before="1"/>
        <w:jc w:val="center"/>
        <w:rPr>
          <w:b/>
          <w:sz w:val="28"/>
          <w:szCs w:val="28"/>
        </w:rPr>
      </w:pPr>
      <w:r w:rsidRPr="00E44F8B">
        <w:rPr>
          <w:b/>
          <w:sz w:val="28"/>
          <w:szCs w:val="28"/>
        </w:rPr>
        <w:t>ПІДВИЩЕННЯ КВАЛІФІКАЦІЇ</w:t>
      </w:r>
      <w:r w:rsidR="00EA2125" w:rsidRPr="00E44F8B">
        <w:rPr>
          <w:b/>
          <w:sz w:val="28"/>
          <w:szCs w:val="28"/>
        </w:rPr>
        <w:t xml:space="preserve"> </w:t>
      </w:r>
      <w:r w:rsidR="006341A1">
        <w:rPr>
          <w:b/>
          <w:sz w:val="28"/>
          <w:szCs w:val="28"/>
        </w:rPr>
        <w:t>ВЧИТЕЛІВ</w:t>
      </w:r>
    </w:p>
    <w:p w:rsidR="000E14C8" w:rsidRDefault="000E14C8" w:rsidP="006341A1">
      <w:pPr>
        <w:spacing w:before="1"/>
        <w:jc w:val="center"/>
        <w:rPr>
          <w:b/>
          <w:sz w:val="28"/>
          <w:szCs w:val="28"/>
        </w:rPr>
      </w:pPr>
    </w:p>
    <w:p w:rsidR="000029A5" w:rsidRPr="000E14C8" w:rsidRDefault="000E14C8" w:rsidP="006341A1">
      <w:pPr>
        <w:spacing w:before="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</w:t>
      </w:r>
      <w:r w:rsidR="00136BD1">
        <w:rPr>
          <w:b/>
          <w:sz w:val="28"/>
          <w:szCs w:val="28"/>
        </w:rPr>
        <w:t>снов здоров’я</w:t>
      </w:r>
    </w:p>
    <w:p w:rsidR="000029A5" w:rsidRPr="00CB1551" w:rsidRDefault="000029A5" w:rsidP="00E44F8B">
      <w:pPr>
        <w:pStyle w:val="a3"/>
        <w:jc w:val="center"/>
        <w:rPr>
          <w:b/>
          <w:color w:val="FF0000"/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  <w:bookmarkStart w:id="0" w:name="_GoBack"/>
      <w:bookmarkEnd w:id="0"/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E44F8B" w:rsidP="00CB1551">
      <w:pPr>
        <w:pStyle w:val="a3"/>
        <w:ind w:right="65"/>
        <w:jc w:val="center"/>
      </w:pPr>
      <w:r>
        <w:t>Біла Церква</w:t>
      </w:r>
      <w:r w:rsidR="00EA2125">
        <w:t xml:space="preserve"> – 20</w:t>
      </w:r>
      <w:r w:rsidR="00136BD1">
        <w:t>22</w:t>
      </w:r>
    </w:p>
    <w:p w:rsidR="000029A5" w:rsidRDefault="000029A5">
      <w:pPr>
        <w:jc w:val="center"/>
        <w:sectPr w:rsidR="000029A5" w:rsidSect="000E14C8">
          <w:type w:val="continuous"/>
          <w:pgSz w:w="11910" w:h="16840"/>
          <w:pgMar w:top="1134" w:right="851" w:bottom="1134" w:left="1418" w:header="709" w:footer="709" w:gutter="0"/>
          <w:cols w:space="720"/>
        </w:sectPr>
      </w:pPr>
    </w:p>
    <w:tbl>
      <w:tblPr>
        <w:tblStyle w:val="TableNormal"/>
        <w:tblW w:w="10010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13"/>
        <w:gridCol w:w="5529"/>
        <w:gridCol w:w="708"/>
      </w:tblGrid>
      <w:tr w:rsidR="003270A9" w:rsidTr="003270A9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3270A9" w:rsidRDefault="003270A9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lastRenderedPageBreak/>
              <w:t>Розробники програми</w:t>
            </w:r>
          </w:p>
          <w:p w:rsidR="003270A9" w:rsidRDefault="003270A9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 </w:t>
            </w:r>
          </w:p>
        </w:tc>
        <w:tc>
          <w:tcPr>
            <w:tcW w:w="6750" w:type="dxa"/>
            <w:gridSpan w:val="3"/>
          </w:tcPr>
          <w:p w:rsidR="003270A9" w:rsidRDefault="003270A9" w:rsidP="00292E3E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Матущенко Т.А., завідувач відділом хімії, біології, екології та основ здоров’я Комунального навчального закладу Київ</w:t>
            </w:r>
            <w:r>
              <w:rPr>
                <w:sz w:val="24"/>
              </w:rPr>
              <w:softHyphen/>
              <w:t>ської обласної ради «Київський обласний інститут після</w:t>
            </w:r>
            <w:r>
              <w:rPr>
                <w:sz w:val="24"/>
              </w:rPr>
              <w:softHyphen/>
              <w:t>дип</w:t>
            </w:r>
            <w:r>
              <w:rPr>
                <w:sz w:val="24"/>
              </w:rPr>
              <w:softHyphen/>
              <w:t>лом</w:t>
            </w:r>
            <w:r>
              <w:rPr>
                <w:sz w:val="24"/>
              </w:rPr>
              <w:softHyphen/>
              <w:t>ної освіти педагогічних кадрів»</w:t>
            </w:r>
          </w:p>
        </w:tc>
      </w:tr>
      <w:tr w:rsidR="003270A9" w:rsidTr="003270A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3270A9" w:rsidRDefault="003270A9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50" w:type="dxa"/>
            <w:gridSpan w:val="3"/>
          </w:tcPr>
          <w:p w:rsidR="003270A9" w:rsidRDefault="003270A9" w:rsidP="0005661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Освітня програма підвищення кваліфікації</w:t>
            </w:r>
            <w:r w:rsidRPr="003270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вчителів</w:t>
            </w:r>
            <w:r w:rsidRPr="003270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 здоров’я</w:t>
            </w:r>
          </w:p>
        </w:tc>
      </w:tr>
      <w:tr w:rsidR="003270A9" w:rsidTr="003270A9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3270A9" w:rsidRDefault="003270A9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0" w:type="dxa"/>
            <w:gridSpan w:val="3"/>
          </w:tcPr>
          <w:p w:rsidR="003270A9" w:rsidRPr="007276AE" w:rsidRDefault="003270A9" w:rsidP="00703BB6">
            <w:pPr>
              <w:pStyle w:val="TableParagraph"/>
              <w:spacing w:line="240" w:lineRule="auto"/>
              <w:ind w:left="107" w:right="96"/>
              <w:jc w:val="both"/>
              <w:rPr>
                <w:color w:val="FF0000"/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підвищити рівень професійної компетентності вчителів основ здоров’я з урахуванням основних напрямів державної політики у галузі освіти, запитів громадянського суспільства, освітніх потреб споживачів освітніх послуг та забезпечення якості освіти</w:t>
            </w:r>
          </w:p>
        </w:tc>
      </w:tr>
      <w:tr w:rsidR="003270A9" w:rsidTr="003270A9">
        <w:trPr>
          <w:trHeight w:val="489"/>
        </w:trPr>
        <w:tc>
          <w:tcPr>
            <w:tcW w:w="3260" w:type="dxa"/>
            <w:tcBorders>
              <w:left w:val="single" w:sz="6" w:space="0" w:color="000000"/>
            </w:tcBorders>
          </w:tcPr>
          <w:p w:rsidR="003270A9" w:rsidRDefault="003270A9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Напрям програми </w:t>
            </w:r>
          </w:p>
        </w:tc>
        <w:tc>
          <w:tcPr>
            <w:tcW w:w="6750" w:type="dxa"/>
            <w:gridSpan w:val="3"/>
          </w:tcPr>
          <w:p w:rsidR="003270A9" w:rsidRPr="008B285E" w:rsidRDefault="003270A9" w:rsidP="000E7771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розвиток професійних компетентностей (знання навчального предмета, фахових методик, технологій)</w:t>
            </w:r>
          </w:p>
        </w:tc>
      </w:tr>
      <w:tr w:rsidR="003270A9" w:rsidTr="003270A9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3270A9" w:rsidRDefault="003270A9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</w:tcPr>
          <w:p w:rsidR="003270A9" w:rsidRDefault="003270A9" w:rsidP="0094230E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:rsidR="003270A9" w:rsidRDefault="003270A9" w:rsidP="0094230E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:rsidR="003270A9" w:rsidRDefault="003270A9" w:rsidP="0094230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08" w:type="dxa"/>
          </w:tcPr>
          <w:p w:rsidR="003270A9" w:rsidRDefault="003270A9" w:rsidP="0094230E">
            <w:pPr>
              <w:pStyle w:val="TableParagraph"/>
              <w:spacing w:line="240" w:lineRule="auto"/>
              <w:ind w:left="0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Год.</w:t>
            </w:r>
          </w:p>
        </w:tc>
      </w:tr>
      <w:tr w:rsidR="003270A9" w:rsidTr="003270A9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270A9" w:rsidRDefault="003270A9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3270A9" w:rsidRPr="00B4764D" w:rsidRDefault="003270A9" w:rsidP="00C10AB9">
            <w:pPr>
              <w:pStyle w:val="TableParagraph"/>
              <w:numPr>
                <w:ilvl w:val="0"/>
                <w:numId w:val="22"/>
              </w:numPr>
              <w:spacing w:line="268" w:lineRule="exact"/>
              <w:ind w:left="0" w:firstLine="0"/>
              <w:jc w:val="center"/>
              <w:rPr>
                <w:w w:val="109"/>
                <w:sz w:val="24"/>
              </w:rPr>
            </w:pPr>
            <w:r>
              <w:rPr>
                <w:w w:val="109"/>
                <w:sz w:val="24"/>
              </w:rPr>
              <w:t>1</w:t>
            </w:r>
          </w:p>
        </w:tc>
        <w:tc>
          <w:tcPr>
            <w:tcW w:w="5529" w:type="dxa"/>
          </w:tcPr>
          <w:p w:rsidR="003270A9" w:rsidRPr="00A447C5" w:rsidRDefault="003270A9" w:rsidP="00737AC6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Pr="00514BEF">
              <w:rPr>
                <w:sz w:val="24"/>
                <w:szCs w:val="24"/>
              </w:rPr>
              <w:t>Філософія освіти</w:t>
            </w:r>
          </w:p>
        </w:tc>
        <w:tc>
          <w:tcPr>
            <w:tcW w:w="708" w:type="dxa"/>
          </w:tcPr>
          <w:p w:rsidR="003270A9" w:rsidRPr="00B4764D" w:rsidRDefault="00023459" w:rsidP="00023459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270A9" w:rsidRPr="00B4764D">
              <w:rPr>
                <w:sz w:val="24"/>
              </w:rPr>
              <w:t>2</w:t>
            </w:r>
          </w:p>
        </w:tc>
      </w:tr>
      <w:tr w:rsidR="003270A9" w:rsidTr="003270A9">
        <w:trPr>
          <w:trHeight w:val="22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270A9" w:rsidRDefault="003270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3270A9" w:rsidRPr="00514BEF" w:rsidRDefault="003270A9" w:rsidP="00C10AB9">
            <w:pPr>
              <w:pStyle w:val="TableParagraph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3270A9" w:rsidRPr="006E75CD" w:rsidRDefault="00023459" w:rsidP="006159DC">
            <w:r>
              <w:t xml:space="preserve"> </w:t>
            </w:r>
            <w:r w:rsidR="003270A9" w:rsidRPr="006E75CD">
              <w:t>Загальна характеристика можливостей</w:t>
            </w:r>
            <w:r>
              <w:t xml:space="preserve"> системи дистанційного навчання</w:t>
            </w: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</w:tcPr>
          <w:p w:rsidR="003270A9" w:rsidRPr="00514BEF" w:rsidRDefault="003270A9" w:rsidP="00023459">
            <w:pPr>
              <w:pStyle w:val="TableParagraph"/>
              <w:ind w:left="0"/>
              <w:jc w:val="center"/>
              <w:rPr>
                <w:sz w:val="24"/>
              </w:rPr>
            </w:pPr>
            <w:r w:rsidRPr="00514BEF">
              <w:rPr>
                <w:sz w:val="24"/>
              </w:rPr>
              <w:t>2</w:t>
            </w:r>
          </w:p>
        </w:tc>
      </w:tr>
      <w:tr w:rsidR="003270A9" w:rsidTr="003270A9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270A9" w:rsidRDefault="003270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3270A9" w:rsidRPr="00514BEF" w:rsidRDefault="003270A9" w:rsidP="00C10AB9">
            <w:pPr>
              <w:pStyle w:val="TableParagraph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3270A9" w:rsidRPr="006E75CD" w:rsidRDefault="00023459" w:rsidP="00FE0B9E">
            <w:r>
              <w:t xml:space="preserve"> </w:t>
            </w:r>
            <w:r w:rsidR="003270A9" w:rsidRPr="006E75CD">
              <w:t>Готовність педагогічних працівників</w:t>
            </w:r>
            <w:r>
              <w:t xml:space="preserve"> до використання ІКТ у навчанні</w:t>
            </w: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</w:tcPr>
          <w:p w:rsidR="003270A9" w:rsidRPr="00514BEF" w:rsidRDefault="003270A9" w:rsidP="00023459">
            <w:pPr>
              <w:pStyle w:val="TableParagraph"/>
              <w:ind w:left="0"/>
              <w:jc w:val="center"/>
              <w:rPr>
                <w:sz w:val="24"/>
              </w:rPr>
            </w:pPr>
            <w:r w:rsidRPr="00514BEF">
              <w:rPr>
                <w:sz w:val="24"/>
              </w:rPr>
              <w:t>2</w:t>
            </w:r>
          </w:p>
        </w:tc>
      </w:tr>
      <w:tr w:rsidR="003270A9" w:rsidTr="003270A9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270A9" w:rsidRDefault="003270A9" w:rsidP="00FF41B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3270A9" w:rsidRPr="00514BEF" w:rsidRDefault="003270A9" w:rsidP="00FF41B8">
            <w:pPr>
              <w:pStyle w:val="TableParagraph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3270A9" w:rsidRPr="00122F10" w:rsidRDefault="00023459" w:rsidP="003E14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3270A9">
              <w:rPr>
                <w:sz w:val="24"/>
              </w:rPr>
              <w:t>Н</w:t>
            </w:r>
            <w:r w:rsidR="003270A9" w:rsidRPr="00A81AB3">
              <w:rPr>
                <w:iCs/>
                <w:spacing w:val="-6"/>
                <w:sz w:val="24"/>
                <w:szCs w:val="24"/>
                <w:lang w:eastAsia="ru-RU"/>
              </w:rPr>
              <w:t>авчально-методичн</w:t>
            </w:r>
            <w:r w:rsidR="003270A9">
              <w:rPr>
                <w:iCs/>
                <w:spacing w:val="-6"/>
                <w:sz w:val="24"/>
                <w:szCs w:val="24"/>
                <w:lang w:eastAsia="ru-RU"/>
              </w:rPr>
              <w:t xml:space="preserve">е забезпечення вивчення основ здоров’я </w:t>
            </w:r>
            <w:r w:rsidR="003270A9" w:rsidRPr="00A81AB3">
              <w:rPr>
                <w:iCs/>
                <w:spacing w:val="-6"/>
                <w:sz w:val="24"/>
                <w:szCs w:val="24"/>
                <w:lang w:eastAsia="ru-RU"/>
              </w:rPr>
              <w:t>в умовах модернізації шкільної</w:t>
            </w:r>
            <w:r>
              <w:rPr>
                <w:iCs/>
                <w:spacing w:val="-6"/>
                <w:sz w:val="24"/>
                <w:szCs w:val="24"/>
                <w:lang w:eastAsia="ru-RU"/>
              </w:rPr>
              <w:t xml:space="preserve"> біологічної освіти</w:t>
            </w:r>
          </w:p>
        </w:tc>
        <w:tc>
          <w:tcPr>
            <w:tcW w:w="708" w:type="dxa"/>
            <w:tcBorders>
              <w:left w:val="single" w:sz="6" w:space="0" w:color="000000"/>
            </w:tcBorders>
            <w:shd w:val="clear" w:color="auto" w:fill="auto"/>
          </w:tcPr>
          <w:p w:rsidR="003270A9" w:rsidRDefault="003270A9" w:rsidP="00023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70A9" w:rsidTr="003270A9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270A9" w:rsidRDefault="003270A9" w:rsidP="00FF41B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3270A9" w:rsidRPr="00B4764D" w:rsidRDefault="003270A9" w:rsidP="00FF41B8">
            <w:pPr>
              <w:pStyle w:val="TableParagraph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270A9" w:rsidRPr="00122F10" w:rsidRDefault="00023459" w:rsidP="00023459">
            <w:pPr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270A9">
              <w:rPr>
                <w:sz w:val="24"/>
                <w:szCs w:val="24"/>
              </w:rPr>
              <w:t>Сучасні педагогічні</w:t>
            </w:r>
            <w:r>
              <w:rPr>
                <w:sz w:val="24"/>
                <w:szCs w:val="24"/>
              </w:rPr>
              <w:t xml:space="preserve"> </w:t>
            </w:r>
            <w:r w:rsidR="003270A9">
              <w:rPr>
                <w:sz w:val="24"/>
                <w:szCs w:val="24"/>
              </w:rPr>
              <w:t xml:space="preserve">технології, як інструмент </w:t>
            </w:r>
            <w:r w:rsidR="003270A9">
              <w:rPr>
                <w:bCs/>
                <w:color w:val="333333"/>
                <w:sz w:val="24"/>
                <w:szCs w:val="24"/>
                <w:lang w:eastAsia="ru-RU"/>
              </w:rPr>
              <w:t>ф</w:t>
            </w:r>
            <w:r w:rsidR="003270A9" w:rsidRPr="00B65119">
              <w:rPr>
                <w:bCs/>
                <w:color w:val="333333"/>
                <w:sz w:val="24"/>
                <w:szCs w:val="24"/>
                <w:lang w:eastAsia="ru-RU"/>
              </w:rPr>
              <w:t xml:space="preserve">ормування здоров’язбережувальних компетентностей на уроках 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 xml:space="preserve">курсу </w:t>
            </w:r>
            <w:r w:rsidR="003270A9" w:rsidRPr="00B65119">
              <w:rPr>
                <w:bCs/>
                <w:color w:val="333333"/>
                <w:sz w:val="24"/>
                <w:szCs w:val="24"/>
                <w:lang w:eastAsia="ru-RU"/>
              </w:rPr>
              <w:t>«Основи здоров’я»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3270A9" w:rsidRDefault="003270A9" w:rsidP="00023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270A9" w:rsidTr="003270A9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270A9" w:rsidRDefault="003270A9" w:rsidP="00FF41B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3270A9" w:rsidRPr="00B4764D" w:rsidRDefault="003270A9" w:rsidP="00FF41B8">
            <w:pPr>
              <w:pStyle w:val="TableParagraph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270A9" w:rsidRPr="00056616" w:rsidRDefault="003270A9" w:rsidP="00FF41B8">
            <w:pPr>
              <w:rPr>
                <w:bCs/>
                <w:color w:val="FF0000"/>
                <w:sz w:val="24"/>
              </w:rPr>
            </w:pPr>
            <w:r>
              <w:rPr>
                <w:bCs/>
                <w:i/>
                <w:color w:val="FF0000"/>
                <w:sz w:val="24"/>
              </w:rPr>
              <w:t xml:space="preserve"> </w:t>
            </w:r>
            <w:r w:rsidRPr="00056616">
              <w:rPr>
                <w:bCs/>
                <w:sz w:val="24"/>
              </w:rPr>
              <w:t>Мотивація навчальної діяльності на уроках основ</w:t>
            </w:r>
            <w:r w:rsidR="00023459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здор</w:t>
            </w:r>
            <w:r w:rsidRPr="00056616">
              <w:rPr>
                <w:bCs/>
                <w:sz w:val="24"/>
              </w:rPr>
              <w:t>ов’я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3270A9" w:rsidRDefault="003270A9" w:rsidP="00023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70A9" w:rsidTr="003270A9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270A9" w:rsidRDefault="003270A9" w:rsidP="00FF41B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3270A9" w:rsidRPr="00B4764D" w:rsidRDefault="003270A9" w:rsidP="00FF41B8">
            <w:pPr>
              <w:pStyle w:val="TableParagraph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270A9" w:rsidRPr="002A0B42" w:rsidRDefault="003270A9" w:rsidP="00FF41B8">
            <w:pPr>
              <w:pStyle w:val="TableParagraph"/>
              <w:spacing w:before="2" w:line="276" w:lineRule="exact"/>
              <w:ind w:left="0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Сучасний урок основ здоров’я</w:t>
            </w:r>
            <w:r w:rsidRPr="005C0C4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23459">
              <w:rPr>
                <w:sz w:val="24"/>
              </w:rPr>
              <w:t xml:space="preserve"> </w:t>
            </w:r>
            <w:r w:rsidRPr="005562D3">
              <w:rPr>
                <w:sz w:val="24"/>
              </w:rPr>
              <w:t>контексті</w:t>
            </w:r>
            <w:r>
              <w:rPr>
                <w:sz w:val="24"/>
              </w:rPr>
              <w:t xml:space="preserve"> концепції</w:t>
            </w:r>
            <w:r w:rsidRPr="005562D3">
              <w:rPr>
                <w:sz w:val="24"/>
              </w:rPr>
              <w:t xml:space="preserve"> Нової української школи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3270A9" w:rsidRDefault="003270A9" w:rsidP="00023459">
            <w:pPr>
              <w:jc w:val="center"/>
            </w:pPr>
            <w:r w:rsidRPr="007B620B">
              <w:rPr>
                <w:sz w:val="24"/>
              </w:rPr>
              <w:t>2</w:t>
            </w:r>
          </w:p>
        </w:tc>
      </w:tr>
      <w:tr w:rsidR="003270A9" w:rsidTr="003270A9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270A9" w:rsidRDefault="003270A9" w:rsidP="00FF41B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3270A9" w:rsidRPr="00B4764D" w:rsidRDefault="003270A9" w:rsidP="00FF41B8">
            <w:pPr>
              <w:pStyle w:val="TableParagraph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270A9" w:rsidRDefault="00023459" w:rsidP="00540BF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3270A9">
              <w:rPr>
                <w:sz w:val="24"/>
                <w:szCs w:val="24"/>
                <w:lang w:eastAsia="ru-RU"/>
              </w:rPr>
              <w:t xml:space="preserve">Профілактика порушень зору та постави на уроках основ </w:t>
            </w:r>
            <w:r>
              <w:rPr>
                <w:sz w:val="24"/>
                <w:szCs w:val="24"/>
                <w:lang w:eastAsia="ru-RU"/>
              </w:rPr>
              <w:t>зд</w:t>
            </w:r>
            <w:r w:rsidR="003270A9">
              <w:rPr>
                <w:sz w:val="24"/>
                <w:szCs w:val="24"/>
                <w:lang w:eastAsia="ru-RU"/>
              </w:rPr>
              <w:t>оров’я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3270A9" w:rsidRDefault="003270A9" w:rsidP="00023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70A9" w:rsidTr="003270A9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270A9" w:rsidRDefault="003270A9" w:rsidP="00FF41B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3270A9" w:rsidRPr="00B4764D" w:rsidRDefault="003270A9" w:rsidP="00FF41B8">
            <w:pPr>
              <w:pStyle w:val="TableParagraph"/>
              <w:numPr>
                <w:ilvl w:val="0"/>
                <w:numId w:val="22"/>
              </w:numPr>
              <w:spacing w:line="256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9" w:type="dxa"/>
          </w:tcPr>
          <w:p w:rsidR="003270A9" w:rsidRPr="00BB4244" w:rsidRDefault="003270A9" w:rsidP="00FF41B8">
            <w:pPr>
              <w:pStyle w:val="TableParagraph"/>
              <w:spacing w:line="256" w:lineRule="exact"/>
              <w:ind w:left="142" w:hanging="142"/>
              <w:jc w:val="both"/>
              <w:rPr>
                <w:i/>
                <w:sz w:val="24"/>
                <w:szCs w:val="24"/>
              </w:rPr>
            </w:pPr>
            <w:r w:rsidRPr="00BB4244">
              <w:rPr>
                <w:i/>
                <w:sz w:val="24"/>
                <w:szCs w:val="24"/>
              </w:rPr>
              <w:t xml:space="preserve"> Тематична дискусія</w:t>
            </w:r>
          </w:p>
        </w:tc>
        <w:tc>
          <w:tcPr>
            <w:tcW w:w="708" w:type="dxa"/>
          </w:tcPr>
          <w:p w:rsidR="003270A9" w:rsidRDefault="003270A9" w:rsidP="0002345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70A9" w:rsidTr="003270A9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3270A9" w:rsidRDefault="003270A9" w:rsidP="00FF41B8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0" w:type="dxa"/>
            <w:gridSpan w:val="3"/>
          </w:tcPr>
          <w:p w:rsidR="003270A9" w:rsidRDefault="003270A9" w:rsidP="00FF41B8">
            <w:pPr>
              <w:rPr>
                <w:sz w:val="24"/>
              </w:rPr>
            </w:pPr>
            <w:r w:rsidRPr="003270A9">
              <w:rPr>
                <w:sz w:val="24"/>
                <w:szCs w:val="24"/>
              </w:rPr>
              <w:t xml:space="preserve">очно-дистанційна: </w:t>
            </w:r>
            <w:r w:rsidRPr="003270A9">
              <w:t xml:space="preserve">60 год: </w:t>
            </w:r>
            <w:r w:rsidRPr="003270A9">
              <w:rPr>
                <w:i/>
                <w:sz w:val="24"/>
                <w:szCs w:val="24"/>
              </w:rPr>
              <w:t>20 год аудит. год. + 40 год керована самостійна робота</w:t>
            </w:r>
            <w:r w:rsidRPr="003270A9">
              <w:rPr>
                <w:sz w:val="24"/>
                <w:szCs w:val="24"/>
              </w:rPr>
              <w:t xml:space="preserve"> </w:t>
            </w:r>
          </w:p>
        </w:tc>
      </w:tr>
      <w:tr w:rsidR="003270A9" w:rsidTr="003270A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3270A9" w:rsidRDefault="003270A9" w:rsidP="00FF41B8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3270A9" w:rsidRDefault="003270A9" w:rsidP="00FF41B8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0" w:type="dxa"/>
            <w:gridSpan w:val="3"/>
          </w:tcPr>
          <w:p w:rsidR="003270A9" w:rsidRDefault="003270A9" w:rsidP="00FF41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Інституційна (очно-дистанційна)</w:t>
            </w:r>
          </w:p>
        </w:tc>
      </w:tr>
      <w:tr w:rsidR="003270A9" w:rsidTr="003270A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3270A9" w:rsidRPr="001D5F32" w:rsidRDefault="003270A9" w:rsidP="00FF41B8">
            <w:pPr>
              <w:jc w:val="center"/>
              <w:rPr>
                <w:b/>
                <w:i/>
                <w:sz w:val="24"/>
                <w:szCs w:val="24"/>
              </w:rPr>
            </w:pPr>
            <w:r w:rsidRPr="001D5F32">
              <w:rPr>
                <w:b/>
                <w:i/>
                <w:sz w:val="24"/>
                <w:szCs w:val="24"/>
              </w:rPr>
              <w:t>Результати навчання</w:t>
            </w:r>
          </w:p>
          <w:p w:rsidR="003270A9" w:rsidRPr="001D5F32" w:rsidRDefault="003270A9" w:rsidP="00FF41B8">
            <w:pPr>
              <w:rPr>
                <w:b/>
                <w:i/>
                <w:sz w:val="24"/>
                <w:szCs w:val="24"/>
              </w:rPr>
            </w:pPr>
          </w:p>
          <w:p w:rsidR="003270A9" w:rsidRDefault="003270A9" w:rsidP="00FF41B8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750" w:type="dxa"/>
            <w:gridSpan w:val="3"/>
          </w:tcPr>
          <w:p w:rsidR="003270A9" w:rsidRDefault="003270A9" w:rsidP="00FF41B8">
            <w:pPr>
              <w:pStyle w:val="a4"/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Здатність дотримуватись вимог нормативно-правових документів, що регламентують організацію освітнього процесу.</w:t>
            </w:r>
          </w:p>
          <w:p w:rsidR="003270A9" w:rsidRDefault="003270A9" w:rsidP="00FF41B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Здатність до здійснення педагогічної діагностики учня.</w:t>
            </w:r>
          </w:p>
          <w:p w:rsidR="003270A9" w:rsidRDefault="003270A9" w:rsidP="00FF41B8">
            <w:pPr>
              <w:pStyle w:val="a4"/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Здатність до створення безпечних, психологічно комфортних та толерантних умов освітнього процесу.</w:t>
            </w:r>
          </w:p>
          <w:p w:rsidR="003270A9" w:rsidRDefault="003270A9" w:rsidP="00FF41B8">
            <w:pPr>
              <w:pStyle w:val="a4"/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Здатність до відстеження динаміки поступу особистості учня в освітньому процесі та здійснення підтримки її розвитку.</w:t>
            </w:r>
          </w:p>
          <w:p w:rsidR="003270A9" w:rsidRDefault="003270A9" w:rsidP="00FF41B8">
            <w:pPr>
              <w:jc w:val="both"/>
              <w:rPr>
                <w:sz w:val="24"/>
                <w:szCs w:val="24"/>
              </w:rPr>
            </w:pPr>
            <w:r w:rsidRPr="004075CF">
              <w:rPr>
                <w:sz w:val="24"/>
                <w:szCs w:val="24"/>
              </w:rPr>
              <w:t>5. Здатність до планування заходів щодо досягнення власних цілей щодо професійного розвитку.</w:t>
            </w:r>
          </w:p>
          <w:p w:rsidR="003270A9" w:rsidRPr="004075CF" w:rsidRDefault="003270A9" w:rsidP="00FF4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Здатність до використання ІКТ в освітньому процесі</w:t>
            </w:r>
          </w:p>
        </w:tc>
      </w:tr>
    </w:tbl>
    <w:p w:rsidR="000B5204" w:rsidRPr="00C248DA" w:rsidRDefault="000B5204">
      <w:pPr>
        <w:rPr>
          <w:sz w:val="16"/>
          <w:szCs w:val="16"/>
        </w:rPr>
      </w:pPr>
    </w:p>
    <w:sectPr w:rsidR="000B5204" w:rsidRPr="00C248DA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52DF2"/>
    <w:multiLevelType w:val="hybridMultilevel"/>
    <w:tmpl w:val="A09A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3" w15:restartNumberingAfterBreak="0">
    <w:nsid w:val="38832DEB"/>
    <w:multiLevelType w:val="hybridMultilevel"/>
    <w:tmpl w:val="A790D5CA"/>
    <w:lvl w:ilvl="0" w:tplc="90E8B2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9" w:hanging="360"/>
      </w:pPr>
    </w:lvl>
    <w:lvl w:ilvl="2" w:tplc="0422001B" w:tentative="1">
      <w:start w:val="1"/>
      <w:numFmt w:val="lowerRoman"/>
      <w:lvlText w:val="%3."/>
      <w:lvlJc w:val="right"/>
      <w:pPr>
        <w:ind w:left="2019" w:hanging="180"/>
      </w:pPr>
    </w:lvl>
    <w:lvl w:ilvl="3" w:tplc="0422000F" w:tentative="1">
      <w:start w:val="1"/>
      <w:numFmt w:val="decimal"/>
      <w:lvlText w:val="%4."/>
      <w:lvlJc w:val="left"/>
      <w:pPr>
        <w:ind w:left="2739" w:hanging="360"/>
      </w:pPr>
    </w:lvl>
    <w:lvl w:ilvl="4" w:tplc="04220019" w:tentative="1">
      <w:start w:val="1"/>
      <w:numFmt w:val="lowerLetter"/>
      <w:lvlText w:val="%5."/>
      <w:lvlJc w:val="left"/>
      <w:pPr>
        <w:ind w:left="3459" w:hanging="360"/>
      </w:pPr>
    </w:lvl>
    <w:lvl w:ilvl="5" w:tplc="0422001B" w:tentative="1">
      <w:start w:val="1"/>
      <w:numFmt w:val="lowerRoman"/>
      <w:lvlText w:val="%6."/>
      <w:lvlJc w:val="right"/>
      <w:pPr>
        <w:ind w:left="4179" w:hanging="180"/>
      </w:pPr>
    </w:lvl>
    <w:lvl w:ilvl="6" w:tplc="0422000F" w:tentative="1">
      <w:start w:val="1"/>
      <w:numFmt w:val="decimal"/>
      <w:lvlText w:val="%7."/>
      <w:lvlJc w:val="left"/>
      <w:pPr>
        <w:ind w:left="4899" w:hanging="360"/>
      </w:pPr>
    </w:lvl>
    <w:lvl w:ilvl="7" w:tplc="04220019" w:tentative="1">
      <w:start w:val="1"/>
      <w:numFmt w:val="lowerLetter"/>
      <w:lvlText w:val="%8."/>
      <w:lvlJc w:val="left"/>
      <w:pPr>
        <w:ind w:left="5619" w:hanging="360"/>
      </w:pPr>
    </w:lvl>
    <w:lvl w:ilvl="8" w:tplc="0422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6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8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511C54"/>
    <w:multiLevelType w:val="hybridMultilevel"/>
    <w:tmpl w:val="D8EEA9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9006F"/>
    <w:multiLevelType w:val="hybridMultilevel"/>
    <w:tmpl w:val="BFDA8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7"/>
  </w:num>
  <w:num w:numId="5">
    <w:abstractNumId w:val="14"/>
  </w:num>
  <w:num w:numId="6">
    <w:abstractNumId w:val="20"/>
  </w:num>
  <w:num w:numId="7">
    <w:abstractNumId w:val="21"/>
  </w:num>
  <w:num w:numId="8">
    <w:abstractNumId w:val="4"/>
  </w:num>
  <w:num w:numId="9">
    <w:abstractNumId w:val="16"/>
  </w:num>
  <w:num w:numId="10">
    <w:abstractNumId w:val="10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  <w:num w:numId="16">
    <w:abstractNumId w:val="18"/>
  </w:num>
  <w:num w:numId="17">
    <w:abstractNumId w:val="8"/>
  </w:num>
  <w:num w:numId="18">
    <w:abstractNumId w:val="9"/>
  </w:num>
  <w:num w:numId="19">
    <w:abstractNumId w:val="11"/>
  </w:num>
  <w:num w:numId="20">
    <w:abstractNumId w:val="7"/>
  </w:num>
  <w:num w:numId="21">
    <w:abstractNumId w:val="22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1305A"/>
    <w:rsid w:val="00021461"/>
    <w:rsid w:val="00023459"/>
    <w:rsid w:val="00052766"/>
    <w:rsid w:val="00056616"/>
    <w:rsid w:val="00096367"/>
    <w:rsid w:val="000B5204"/>
    <w:rsid w:val="000E14C8"/>
    <w:rsid w:val="000E1E02"/>
    <w:rsid w:val="000E7771"/>
    <w:rsid w:val="001112DD"/>
    <w:rsid w:val="00136BD1"/>
    <w:rsid w:val="0015199A"/>
    <w:rsid w:val="00191505"/>
    <w:rsid w:val="001E6A06"/>
    <w:rsid w:val="001F01E1"/>
    <w:rsid w:val="001F05F8"/>
    <w:rsid w:val="00216C73"/>
    <w:rsid w:val="00220494"/>
    <w:rsid w:val="00292E3E"/>
    <w:rsid w:val="002A0B42"/>
    <w:rsid w:val="002C0ABD"/>
    <w:rsid w:val="002C6C2D"/>
    <w:rsid w:val="002D1A52"/>
    <w:rsid w:val="002F5093"/>
    <w:rsid w:val="003270A9"/>
    <w:rsid w:val="00341DA6"/>
    <w:rsid w:val="003506EC"/>
    <w:rsid w:val="003614AB"/>
    <w:rsid w:val="003834DB"/>
    <w:rsid w:val="00391827"/>
    <w:rsid w:val="003A667B"/>
    <w:rsid w:val="003D0A15"/>
    <w:rsid w:val="003D592B"/>
    <w:rsid w:val="003D6AC1"/>
    <w:rsid w:val="003E1481"/>
    <w:rsid w:val="004075CF"/>
    <w:rsid w:val="00413FB6"/>
    <w:rsid w:val="0041656F"/>
    <w:rsid w:val="00466CD5"/>
    <w:rsid w:val="004845F4"/>
    <w:rsid w:val="004856C7"/>
    <w:rsid w:val="004C5628"/>
    <w:rsid w:val="004D4CA7"/>
    <w:rsid w:val="00502299"/>
    <w:rsid w:val="00514BEF"/>
    <w:rsid w:val="00540BFD"/>
    <w:rsid w:val="00582A71"/>
    <w:rsid w:val="0058701B"/>
    <w:rsid w:val="005C5A80"/>
    <w:rsid w:val="005D2F42"/>
    <w:rsid w:val="005E2D70"/>
    <w:rsid w:val="006159DC"/>
    <w:rsid w:val="006227B5"/>
    <w:rsid w:val="00622908"/>
    <w:rsid w:val="00632C17"/>
    <w:rsid w:val="006341A1"/>
    <w:rsid w:val="00642421"/>
    <w:rsid w:val="006C5FD2"/>
    <w:rsid w:val="00703BB6"/>
    <w:rsid w:val="00715EBD"/>
    <w:rsid w:val="007276AE"/>
    <w:rsid w:val="007346B5"/>
    <w:rsid w:val="00737AC6"/>
    <w:rsid w:val="00745341"/>
    <w:rsid w:val="00771DC9"/>
    <w:rsid w:val="00775F3D"/>
    <w:rsid w:val="007C08C5"/>
    <w:rsid w:val="00836956"/>
    <w:rsid w:val="00852860"/>
    <w:rsid w:val="00855B72"/>
    <w:rsid w:val="008B285E"/>
    <w:rsid w:val="008D7494"/>
    <w:rsid w:val="008E7BEF"/>
    <w:rsid w:val="00924DBF"/>
    <w:rsid w:val="00926334"/>
    <w:rsid w:val="0094230E"/>
    <w:rsid w:val="009564E0"/>
    <w:rsid w:val="009C0879"/>
    <w:rsid w:val="009F6A13"/>
    <w:rsid w:val="00A447C5"/>
    <w:rsid w:val="00A710EE"/>
    <w:rsid w:val="00A81077"/>
    <w:rsid w:val="00A84C3D"/>
    <w:rsid w:val="00AB2179"/>
    <w:rsid w:val="00AE75F2"/>
    <w:rsid w:val="00B26688"/>
    <w:rsid w:val="00B407EE"/>
    <w:rsid w:val="00B4764D"/>
    <w:rsid w:val="00B65119"/>
    <w:rsid w:val="00BB4244"/>
    <w:rsid w:val="00BC01EA"/>
    <w:rsid w:val="00BD5CAF"/>
    <w:rsid w:val="00BD769B"/>
    <w:rsid w:val="00BF2D5F"/>
    <w:rsid w:val="00C052C6"/>
    <w:rsid w:val="00C10AB9"/>
    <w:rsid w:val="00C15A9B"/>
    <w:rsid w:val="00C248DA"/>
    <w:rsid w:val="00C41285"/>
    <w:rsid w:val="00C433A2"/>
    <w:rsid w:val="00CB1551"/>
    <w:rsid w:val="00CC6290"/>
    <w:rsid w:val="00CD6C2C"/>
    <w:rsid w:val="00D226C7"/>
    <w:rsid w:val="00D57BD8"/>
    <w:rsid w:val="00D664C0"/>
    <w:rsid w:val="00D73598"/>
    <w:rsid w:val="00DE508D"/>
    <w:rsid w:val="00DF009D"/>
    <w:rsid w:val="00DF4F7B"/>
    <w:rsid w:val="00E00451"/>
    <w:rsid w:val="00E0076E"/>
    <w:rsid w:val="00E00B44"/>
    <w:rsid w:val="00E01E3F"/>
    <w:rsid w:val="00E0209A"/>
    <w:rsid w:val="00E2119E"/>
    <w:rsid w:val="00E375D6"/>
    <w:rsid w:val="00E44F8B"/>
    <w:rsid w:val="00E5045D"/>
    <w:rsid w:val="00E5090C"/>
    <w:rsid w:val="00E86C9F"/>
    <w:rsid w:val="00EA2125"/>
    <w:rsid w:val="00F046C9"/>
    <w:rsid w:val="00F06D3D"/>
    <w:rsid w:val="00F2651C"/>
    <w:rsid w:val="00F278C2"/>
    <w:rsid w:val="00F73E04"/>
    <w:rsid w:val="00F83BFC"/>
    <w:rsid w:val="00FC0620"/>
    <w:rsid w:val="00FE0B9E"/>
    <w:rsid w:val="00FE5501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110BF-227A-4915-84CF-B76DDA05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E0076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"/>
    <w:link w:val="30"/>
    <w:uiPriority w:val="9"/>
    <w:qFormat/>
    <w:rsid w:val="00E0076E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6159D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076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0076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a">
    <w:name w:val="No Spacing"/>
    <w:uiPriority w:val="1"/>
    <w:qFormat/>
    <w:rsid w:val="00466CD5"/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46</cp:revision>
  <cp:lastPrinted>2020-01-10T08:41:00Z</cp:lastPrinted>
  <dcterms:created xsi:type="dcterms:W3CDTF">2020-02-27T07:22:00Z</dcterms:created>
  <dcterms:modified xsi:type="dcterms:W3CDTF">2022-05-06T10:23:00Z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