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4D" w:rsidRDefault="00CE554D" w:rsidP="005C4BA4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CE554D" w:rsidRDefault="00CE554D" w:rsidP="005C4BA4">
      <w:pPr>
        <w:pStyle w:val="BodyText"/>
        <w:rPr>
          <w:b/>
          <w:i/>
          <w:sz w:val="24"/>
        </w:rPr>
      </w:pPr>
    </w:p>
    <w:p w:rsidR="00CE554D" w:rsidRDefault="00CE554D" w:rsidP="005C4BA4">
      <w:pPr>
        <w:pStyle w:val="BodyText"/>
        <w:rPr>
          <w:b/>
          <w:i/>
          <w:sz w:val="24"/>
        </w:rPr>
      </w:pPr>
    </w:p>
    <w:p w:rsidR="00CE554D" w:rsidRDefault="00CE554D" w:rsidP="005C4BA4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CE554D" w:rsidTr="00777A0D">
        <w:tc>
          <w:tcPr>
            <w:tcW w:w="4077" w:type="dxa"/>
          </w:tcPr>
          <w:p w:rsidR="00CE554D" w:rsidRDefault="00CE554D" w:rsidP="00777A0D">
            <w:pPr>
              <w:pStyle w:val="BodyText"/>
              <w:spacing w:before="7"/>
            </w:pPr>
            <w:r w:rsidRPr="00777A0D"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CE554D" w:rsidRDefault="00CE554D" w:rsidP="00777A0D">
            <w:pPr>
              <w:pStyle w:val="BodyText"/>
              <w:spacing w:before="7"/>
            </w:pPr>
            <w:r>
              <w:t>Протокол засідання</w:t>
            </w:r>
            <w:r w:rsidRPr="00777A0D">
              <w:rPr>
                <w:spacing w:val="-7"/>
              </w:rPr>
              <w:t xml:space="preserve"> </w:t>
            </w:r>
            <w:r>
              <w:t>вченої</w:t>
            </w:r>
            <w:r w:rsidRPr="00777A0D"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CE554D" w:rsidRPr="00777A0D" w:rsidRDefault="00CE554D" w:rsidP="00777A0D">
            <w:pPr>
              <w:pStyle w:val="BodyText"/>
              <w:spacing w:before="7"/>
              <w:rPr>
                <w:b/>
                <w:i/>
                <w:sz w:val="29"/>
              </w:rPr>
            </w:pPr>
            <w:r>
              <w:t xml:space="preserve">від ___ січня 2021 року №__ </w:t>
            </w:r>
          </w:p>
        </w:tc>
        <w:tc>
          <w:tcPr>
            <w:tcW w:w="1985" w:type="dxa"/>
          </w:tcPr>
          <w:p w:rsidR="00CE554D" w:rsidRPr="00777A0D" w:rsidRDefault="00CE554D" w:rsidP="00777A0D">
            <w:pPr>
              <w:pStyle w:val="BodyText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CE554D" w:rsidRPr="00777A0D" w:rsidRDefault="00CE554D" w:rsidP="00777A0D">
            <w:pPr>
              <w:pStyle w:val="BodyText"/>
              <w:spacing w:before="7"/>
              <w:rPr>
                <w:b/>
                <w:i/>
                <w:w w:val="105"/>
                <w:sz w:val="24"/>
              </w:rPr>
            </w:pPr>
            <w:r w:rsidRPr="00777A0D">
              <w:rPr>
                <w:b/>
                <w:i/>
                <w:w w:val="105"/>
                <w:sz w:val="24"/>
              </w:rPr>
              <w:t>ЗАТВЕРДЖЕНО</w:t>
            </w:r>
          </w:p>
          <w:p w:rsidR="00CE554D" w:rsidRDefault="00CE554D" w:rsidP="00777A0D">
            <w:pPr>
              <w:pStyle w:val="BodyText"/>
              <w:spacing w:before="7"/>
            </w:pPr>
            <w:r w:rsidRPr="00777A0D">
              <w:rPr>
                <w:w w:val="105"/>
              </w:rPr>
              <w:t xml:space="preserve">Наказ </w:t>
            </w:r>
            <w:r>
              <w:t xml:space="preserve">КНЗ КОР «КОІПОПК» </w:t>
            </w:r>
          </w:p>
          <w:p w:rsidR="00CE554D" w:rsidRPr="00777A0D" w:rsidRDefault="00CE554D" w:rsidP="00777A0D">
            <w:pPr>
              <w:pStyle w:val="BodyText"/>
              <w:spacing w:before="7"/>
              <w:rPr>
                <w:b/>
                <w:i/>
                <w:sz w:val="29"/>
              </w:rPr>
            </w:pPr>
            <w:r>
              <w:t>від ___ січня 2021 року №__</w:t>
            </w:r>
          </w:p>
        </w:tc>
      </w:tr>
    </w:tbl>
    <w:p w:rsidR="00CE554D" w:rsidRDefault="00CE554D" w:rsidP="005C4BA4">
      <w:pPr>
        <w:pStyle w:val="BodyText"/>
        <w:spacing w:before="7"/>
        <w:rPr>
          <w:b/>
          <w:i/>
          <w:sz w:val="29"/>
        </w:rPr>
      </w:pPr>
    </w:p>
    <w:p w:rsidR="00CE554D" w:rsidRDefault="00CE554D" w:rsidP="005C4BA4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spacing w:before="4"/>
        <w:rPr>
          <w:sz w:val="32"/>
        </w:rPr>
      </w:pPr>
    </w:p>
    <w:p w:rsidR="00CE554D" w:rsidRPr="00140076" w:rsidRDefault="00CE554D" w:rsidP="00A525E7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>ОСВІТНЯ ПРОГРАМА</w:t>
      </w:r>
    </w:p>
    <w:p w:rsidR="00CE554D" w:rsidRDefault="00CE554D" w:rsidP="00A525E7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CE554D" w:rsidRPr="00140076" w:rsidRDefault="00CE554D" w:rsidP="00A525E7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УЧИТЕЛІВ УКРАЇНСЬКОЇ МОВИ І ЛІТЕРАТУРИ, ЗАРУБІЖНОЇ ЛІТЕРАТУРИ І</w:t>
      </w:r>
      <w:r w:rsidRPr="005C4BA4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>ПРОБЛЕ</w:t>
      </w:r>
      <w:r w:rsidRPr="005C4BA4">
        <w:rPr>
          <w:b/>
          <w:sz w:val="28"/>
          <w:szCs w:val="28"/>
        </w:rPr>
        <w:t>МИ «</w:t>
      </w:r>
      <w:r w:rsidRPr="003E5807">
        <w:rPr>
          <w:b/>
          <w:sz w:val="28"/>
          <w:szCs w:val="28"/>
        </w:rPr>
        <w:t>УПРОВАДЖЕННЯ ІННОВАЦІЙНИХ ОСВІТНІХ</w:t>
      </w:r>
      <w:r>
        <w:rPr>
          <w:b/>
          <w:sz w:val="28"/>
          <w:szCs w:val="28"/>
        </w:rPr>
        <w:t xml:space="preserve"> </w:t>
      </w:r>
      <w:r w:rsidRPr="003E5807">
        <w:rPr>
          <w:b/>
          <w:sz w:val="28"/>
          <w:szCs w:val="28"/>
        </w:rPr>
        <w:t>ТЕХНОЛОГІЙ У НАВЧАННІ УКРАЇНСЬКОЇ МОВИ І</w:t>
      </w:r>
      <w:r>
        <w:rPr>
          <w:b/>
          <w:sz w:val="28"/>
          <w:szCs w:val="28"/>
        </w:rPr>
        <w:t xml:space="preserve"> </w:t>
      </w:r>
      <w:r w:rsidRPr="003E5807">
        <w:rPr>
          <w:b/>
          <w:sz w:val="28"/>
          <w:szCs w:val="28"/>
        </w:rPr>
        <w:t>ЛІТЕРАТУРИ, ЗАРУБІЖНОЇ ЛІТЕРАТУРИ</w:t>
      </w:r>
      <w:r w:rsidRPr="005C4BA4">
        <w:rPr>
          <w:b/>
          <w:sz w:val="28"/>
          <w:szCs w:val="28"/>
        </w:rPr>
        <w:t>»</w:t>
      </w:r>
    </w:p>
    <w:p w:rsidR="00CE554D" w:rsidRPr="005C4BA4" w:rsidRDefault="00CE554D" w:rsidP="005C4BA4">
      <w:pPr>
        <w:pStyle w:val="BodyText"/>
        <w:jc w:val="center"/>
        <w:rPr>
          <w:b/>
          <w:sz w:val="30"/>
        </w:rPr>
      </w:pPr>
    </w:p>
    <w:p w:rsidR="00CE554D" w:rsidRPr="005C4BA4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pStyle w:val="BodyText"/>
        <w:rPr>
          <w:sz w:val="30"/>
        </w:rPr>
      </w:pPr>
    </w:p>
    <w:p w:rsidR="00CE554D" w:rsidRDefault="00CE554D" w:rsidP="005C4BA4">
      <w:pPr>
        <w:jc w:val="center"/>
        <w:rPr>
          <w:sz w:val="28"/>
          <w:szCs w:val="28"/>
        </w:rPr>
      </w:pPr>
    </w:p>
    <w:p w:rsidR="00CE554D" w:rsidRPr="00475EA0" w:rsidRDefault="00CE554D" w:rsidP="005C4BA4">
      <w:pPr>
        <w:jc w:val="center"/>
        <w:rPr>
          <w:sz w:val="28"/>
          <w:szCs w:val="28"/>
        </w:rPr>
      </w:pPr>
      <w:r w:rsidRPr="00475EA0">
        <w:rPr>
          <w:sz w:val="28"/>
          <w:szCs w:val="28"/>
        </w:rPr>
        <w:t>Біла Церква – 202</w:t>
      </w:r>
      <w:r>
        <w:rPr>
          <w:sz w:val="28"/>
          <w:szCs w:val="28"/>
        </w:rPr>
        <w:t>1</w:t>
      </w:r>
    </w:p>
    <w:p w:rsidR="00CE554D" w:rsidRDefault="00CE554D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63"/>
      </w:tblGrid>
      <w:tr w:rsidR="00CE554D" w:rsidRPr="00BA579B" w:rsidTr="00777A0D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777A0D">
              <w:rPr>
                <w:b/>
                <w:i/>
                <w:w w:val="105"/>
                <w:sz w:val="24"/>
              </w:rPr>
              <w:t>Розробники програми</w:t>
            </w:r>
          </w:p>
        </w:tc>
        <w:tc>
          <w:tcPr>
            <w:tcW w:w="6805" w:type="dxa"/>
            <w:gridSpan w:val="3"/>
          </w:tcPr>
          <w:p w:rsidR="00CE554D" w:rsidRPr="00777A0D" w:rsidRDefault="00CE554D" w:rsidP="00777A0D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 w:rsidRPr="00777A0D">
              <w:rPr>
                <w:b/>
                <w:sz w:val="24"/>
                <w:szCs w:val="24"/>
              </w:rPr>
              <w:t>Мірошник С. І.</w:t>
            </w:r>
            <w:r w:rsidRPr="00777A0D">
              <w:rPr>
                <w:sz w:val="24"/>
                <w:szCs w:val="24"/>
              </w:rPr>
              <w:t>,</w:t>
            </w:r>
            <w:r w:rsidRPr="00777A0D">
              <w:rPr>
                <w:i/>
                <w:sz w:val="24"/>
                <w:szCs w:val="24"/>
              </w:rPr>
              <w:t xml:space="preserve"> </w:t>
            </w:r>
            <w:r w:rsidRPr="00777A0D">
              <w:rPr>
                <w:sz w:val="24"/>
                <w:szCs w:val="24"/>
              </w:rPr>
              <w:t xml:space="preserve"> завідувач кафедри суспільно-гуманітарної освіти Комунального навчального закладу Київ</w:t>
            </w:r>
            <w:r w:rsidRPr="00777A0D">
              <w:rPr>
                <w:sz w:val="24"/>
                <w:szCs w:val="24"/>
              </w:rPr>
              <w:softHyphen/>
              <w:t>ської обласної ради «Київський обласний інститут післядип</w:t>
            </w:r>
            <w:r w:rsidRPr="00777A0D">
              <w:rPr>
                <w:sz w:val="24"/>
                <w:szCs w:val="24"/>
              </w:rPr>
              <w:softHyphen/>
              <w:t>лом</w:t>
            </w:r>
            <w:r w:rsidRPr="00777A0D">
              <w:rPr>
                <w:sz w:val="24"/>
                <w:szCs w:val="24"/>
              </w:rPr>
              <w:softHyphen/>
              <w:t xml:space="preserve">ної освіти педагогічних кадрів», кандидат педагогічних наук; </w:t>
            </w:r>
          </w:p>
          <w:p w:rsidR="00CE554D" w:rsidRPr="00777A0D" w:rsidRDefault="00CE554D" w:rsidP="00777A0D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</w:rPr>
            </w:pPr>
            <w:r w:rsidRPr="00777A0D">
              <w:rPr>
                <w:b/>
                <w:w w:val="105"/>
                <w:sz w:val="24"/>
                <w:szCs w:val="24"/>
              </w:rPr>
              <w:t>Лященко О.Б.</w:t>
            </w:r>
            <w:r w:rsidRPr="00777A0D">
              <w:rPr>
                <w:sz w:val="24"/>
                <w:szCs w:val="24"/>
              </w:rPr>
              <w:t>., завідувач відділу української мови і літератури та зарубіжної літератури Комунального навчального закладу Київ</w:t>
            </w:r>
            <w:r w:rsidRPr="00777A0D">
              <w:rPr>
                <w:sz w:val="24"/>
                <w:szCs w:val="24"/>
              </w:rPr>
              <w:softHyphen/>
              <w:t>ської обласної ради «Київський обласний інститут післядип</w:t>
            </w:r>
            <w:r w:rsidRPr="00777A0D">
              <w:rPr>
                <w:sz w:val="24"/>
                <w:szCs w:val="24"/>
              </w:rPr>
              <w:softHyphen/>
              <w:t>лом</w:t>
            </w:r>
            <w:r w:rsidRPr="00777A0D">
              <w:rPr>
                <w:sz w:val="24"/>
                <w:szCs w:val="24"/>
              </w:rPr>
              <w:softHyphen/>
              <w:t>ної освіти педагогічних кадрів»</w:t>
            </w:r>
          </w:p>
        </w:tc>
      </w:tr>
      <w:tr w:rsidR="00CE554D" w:rsidRPr="00BA579B" w:rsidTr="00777A0D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777A0D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805" w:type="dxa"/>
            <w:gridSpan w:val="3"/>
          </w:tcPr>
          <w:p w:rsidR="00CE554D" w:rsidRPr="00777A0D" w:rsidRDefault="00CE554D" w:rsidP="00777A0D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777A0D">
              <w:rPr>
                <w:sz w:val="24"/>
                <w:szCs w:val="24"/>
              </w:rPr>
              <w:t>Програма підвищення кваліфікації учителів української мови і літератури,  зарубіжної літератури з теми «Упровадження інноваційних освітніх технологій у навчанні української мови і літератури, зарубіжної літератури»</w:t>
            </w:r>
          </w:p>
        </w:tc>
      </w:tr>
      <w:tr w:rsidR="00CE554D" w:rsidRPr="00BA579B" w:rsidTr="00777A0D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777A0D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805" w:type="dxa"/>
            <w:gridSpan w:val="3"/>
          </w:tcPr>
          <w:p w:rsidR="00CE554D" w:rsidRPr="00777A0D" w:rsidRDefault="00CE554D" w:rsidP="00777A0D">
            <w:pPr>
              <w:pStyle w:val="TableParagraph"/>
              <w:spacing w:line="240" w:lineRule="auto"/>
              <w:ind w:left="107" w:right="142"/>
              <w:jc w:val="both"/>
              <w:rPr>
                <w:color w:val="FF0000"/>
                <w:sz w:val="24"/>
              </w:rPr>
            </w:pPr>
            <w:r w:rsidRPr="00777A0D">
              <w:rPr>
                <w:sz w:val="24"/>
                <w:szCs w:val="24"/>
              </w:rPr>
              <w:t>Розвивати професійну компетентність учителів-словесників щодо застосування інноваційних освітніх технологій на уроках української мови і літератури, зарубіжної літератури</w:t>
            </w:r>
          </w:p>
        </w:tc>
      </w:tr>
      <w:tr w:rsidR="00CE554D" w:rsidRPr="00BA579B" w:rsidTr="00777A0D">
        <w:trPr>
          <w:trHeight w:val="759"/>
        </w:trPr>
        <w:tc>
          <w:tcPr>
            <w:tcW w:w="3260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777A0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805" w:type="dxa"/>
            <w:gridSpan w:val="3"/>
          </w:tcPr>
          <w:p w:rsidR="00CE554D" w:rsidRPr="00777A0D" w:rsidRDefault="00CE554D" w:rsidP="00777A0D">
            <w:pPr>
              <w:shd w:val="clear" w:color="auto" w:fill="FFFFFF"/>
              <w:ind w:left="88" w:right="14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7A0D">
              <w:rPr>
                <w:color w:val="000000"/>
                <w:sz w:val="24"/>
                <w:szCs w:val="24"/>
                <w:lang w:eastAsia="ru-RU"/>
              </w:rPr>
              <w:t xml:space="preserve">Формування у здобувачів освіти спільних для ключових компетентностей вмінь, </w:t>
            </w:r>
            <w:r w:rsidRPr="00777A0D">
              <w:rPr>
                <w:sz w:val="24"/>
                <w:szCs w:val="24"/>
                <w:lang w:eastAsia="ru-RU"/>
              </w:rPr>
              <w:t xml:space="preserve">визначених частиною першою статті </w:t>
            </w:r>
            <w:r w:rsidRPr="00777A0D">
              <w:rPr>
                <w:color w:val="000000"/>
                <w:sz w:val="24"/>
                <w:szCs w:val="24"/>
                <w:lang w:eastAsia="ru-RU"/>
              </w:rPr>
              <w:t>12 Закону України “Про освіту”</w:t>
            </w:r>
          </w:p>
        </w:tc>
      </w:tr>
      <w:tr w:rsidR="00CE554D" w:rsidRPr="00461A86" w:rsidTr="00777A0D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 w:rsidRPr="00777A0D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CE554D" w:rsidRPr="00777A0D" w:rsidRDefault="00CE554D" w:rsidP="00777A0D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777A0D">
              <w:rPr>
                <w:b/>
                <w:i/>
                <w:w w:val="109"/>
                <w:sz w:val="24"/>
              </w:rPr>
              <w:t>№</w:t>
            </w:r>
          </w:p>
          <w:p w:rsidR="00CE554D" w:rsidRPr="00777A0D" w:rsidRDefault="00CE554D" w:rsidP="00777A0D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777A0D"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CE554D" w:rsidRPr="00777A0D" w:rsidRDefault="00CE554D" w:rsidP="00777A0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 w:rsidRPr="00777A0D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63" w:type="dxa"/>
          </w:tcPr>
          <w:p w:rsidR="00CE554D" w:rsidRPr="00777A0D" w:rsidRDefault="00CE554D" w:rsidP="00777A0D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 w:rsidRPr="00777A0D">
              <w:rPr>
                <w:b/>
                <w:i/>
                <w:sz w:val="24"/>
              </w:rPr>
              <w:t>Год</w:t>
            </w:r>
          </w:p>
        </w:tc>
      </w:tr>
      <w:tr w:rsidR="00CE554D" w:rsidRPr="00461A86" w:rsidTr="00777A0D">
        <w:trPr>
          <w:trHeight w:val="30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E554D" w:rsidRPr="00777A0D" w:rsidRDefault="00CE554D" w:rsidP="00777A0D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CE554D" w:rsidRPr="00777A0D" w:rsidRDefault="00CE554D" w:rsidP="00777A0D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:rsidR="00CE554D" w:rsidRPr="00777A0D" w:rsidRDefault="00CE554D" w:rsidP="00777A0D">
            <w:pPr>
              <w:pStyle w:val="TableParagraph"/>
              <w:ind w:left="55" w:right="88"/>
              <w:jc w:val="both"/>
              <w:rPr>
                <w:i/>
                <w:color w:val="FF0000"/>
                <w:sz w:val="24"/>
                <w:szCs w:val="24"/>
              </w:rPr>
            </w:pPr>
            <w:r w:rsidRPr="00777A0D">
              <w:rPr>
                <w:b/>
                <w:sz w:val="24"/>
                <w:szCs w:val="24"/>
              </w:rPr>
              <w:t>Модуль І</w:t>
            </w:r>
            <w:r w:rsidRPr="00777A0D">
              <w:rPr>
                <w:i/>
                <w:sz w:val="24"/>
                <w:szCs w:val="24"/>
              </w:rPr>
              <w:t xml:space="preserve">. </w:t>
            </w:r>
            <w:r w:rsidRPr="00777A0D">
              <w:rPr>
                <w:sz w:val="24"/>
                <w:szCs w:val="24"/>
              </w:rPr>
              <w:t>Вступ до теми «Упровадження інноваційних технологій у навчанні української мови і літератури, зарубіжної літератури»</w:t>
            </w:r>
          </w:p>
        </w:tc>
        <w:tc>
          <w:tcPr>
            <w:tcW w:w="763" w:type="dxa"/>
          </w:tcPr>
          <w:p w:rsidR="00CE554D" w:rsidRPr="00777A0D" w:rsidRDefault="00CE554D" w:rsidP="00777A0D">
            <w:pPr>
              <w:pStyle w:val="TableParagraph"/>
              <w:spacing w:line="240" w:lineRule="auto"/>
              <w:ind w:left="109" w:right="106"/>
              <w:jc w:val="center"/>
              <w:rPr>
                <w:sz w:val="24"/>
              </w:rPr>
            </w:pPr>
            <w:r w:rsidRPr="00777A0D">
              <w:rPr>
                <w:sz w:val="24"/>
              </w:rPr>
              <w:t>2</w:t>
            </w:r>
          </w:p>
        </w:tc>
      </w:tr>
      <w:tr w:rsidR="00CE554D" w:rsidRPr="00461A86" w:rsidTr="00777A0D">
        <w:trPr>
          <w:trHeight w:val="30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E554D" w:rsidRPr="00777A0D" w:rsidRDefault="00CE554D" w:rsidP="00777A0D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CE554D" w:rsidRPr="00777A0D" w:rsidRDefault="00CE554D" w:rsidP="00777A0D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:rsidR="00CE554D" w:rsidRPr="00777A0D" w:rsidRDefault="00CE554D" w:rsidP="00777A0D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777A0D">
              <w:rPr>
                <w:sz w:val="24"/>
              </w:rPr>
              <w:t xml:space="preserve">Правопис української мови: історія та сучасність </w:t>
            </w:r>
            <w:r w:rsidRPr="00777A0D">
              <w:rPr>
                <w:i/>
                <w:sz w:val="24"/>
                <w:szCs w:val="24"/>
              </w:rPr>
              <w:t>(Мірошник С.І.)</w:t>
            </w:r>
          </w:p>
        </w:tc>
        <w:tc>
          <w:tcPr>
            <w:tcW w:w="763" w:type="dxa"/>
          </w:tcPr>
          <w:p w:rsidR="00CE554D" w:rsidRPr="00777A0D" w:rsidRDefault="00CE554D" w:rsidP="00777A0D">
            <w:pPr>
              <w:pStyle w:val="TableParagraph"/>
              <w:spacing w:line="240" w:lineRule="auto"/>
              <w:ind w:left="109" w:right="106"/>
              <w:jc w:val="center"/>
              <w:rPr>
                <w:sz w:val="24"/>
              </w:rPr>
            </w:pPr>
            <w:r w:rsidRPr="00777A0D">
              <w:rPr>
                <w:sz w:val="24"/>
              </w:rPr>
              <w:t>2</w:t>
            </w:r>
          </w:p>
        </w:tc>
      </w:tr>
      <w:tr w:rsidR="00CE554D" w:rsidRPr="00E5066E" w:rsidTr="00777A0D">
        <w:trPr>
          <w:trHeight w:val="595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E554D" w:rsidRPr="00777A0D" w:rsidRDefault="00CE554D" w:rsidP="00777A0D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CE554D" w:rsidRPr="00777A0D" w:rsidRDefault="00CE554D" w:rsidP="00777A0D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ind w:left="55" w:right="88"/>
              <w:jc w:val="both"/>
              <w:rPr>
                <w:color w:val="FF0000"/>
                <w:sz w:val="24"/>
                <w:szCs w:val="24"/>
              </w:rPr>
            </w:pPr>
            <w:r w:rsidRPr="00777A0D">
              <w:rPr>
                <w:b/>
                <w:sz w:val="24"/>
                <w:szCs w:val="24"/>
              </w:rPr>
              <w:t>Модуль ІІ.</w:t>
            </w:r>
            <w:r w:rsidRPr="00777A0D">
              <w:rPr>
                <w:sz w:val="24"/>
                <w:szCs w:val="24"/>
              </w:rPr>
              <w:t xml:space="preserve"> Активне навчання в системі компетентнісно орієнтованої освіти</w:t>
            </w:r>
            <w:r w:rsidRPr="00777A0D">
              <w:rPr>
                <w:i/>
                <w:sz w:val="24"/>
                <w:szCs w:val="24"/>
              </w:rPr>
              <w:t xml:space="preserve"> (Мірошник С.І.)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ind w:left="6"/>
              <w:jc w:val="center"/>
              <w:rPr>
                <w:sz w:val="24"/>
              </w:rPr>
            </w:pPr>
            <w:r w:rsidRPr="00777A0D">
              <w:rPr>
                <w:sz w:val="24"/>
              </w:rPr>
              <w:t>2</w:t>
            </w:r>
          </w:p>
        </w:tc>
      </w:tr>
      <w:tr w:rsidR="00CE554D" w:rsidRPr="00E5066E" w:rsidTr="00777A0D">
        <w:trPr>
          <w:trHeight w:val="595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E554D" w:rsidRPr="00777A0D" w:rsidRDefault="00CE554D" w:rsidP="00777A0D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CE554D" w:rsidRPr="00777A0D" w:rsidRDefault="00CE554D" w:rsidP="00777A0D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ind w:left="55" w:right="88"/>
              <w:jc w:val="both"/>
              <w:rPr>
                <w:i/>
                <w:sz w:val="24"/>
                <w:szCs w:val="24"/>
              </w:rPr>
            </w:pPr>
            <w:r w:rsidRPr="00777A0D">
              <w:rPr>
                <w:sz w:val="24"/>
              </w:rPr>
              <w:t xml:space="preserve">Інтелект-карти як інструмент ефективної роботи з інформацією </w:t>
            </w:r>
            <w:r w:rsidRPr="00777A0D">
              <w:rPr>
                <w:i/>
                <w:sz w:val="24"/>
              </w:rPr>
              <w:t>(Лященко О.Б.)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ind w:left="6"/>
              <w:jc w:val="center"/>
              <w:rPr>
                <w:sz w:val="24"/>
              </w:rPr>
            </w:pPr>
            <w:r w:rsidRPr="00777A0D">
              <w:rPr>
                <w:sz w:val="24"/>
              </w:rPr>
              <w:t>2</w:t>
            </w:r>
          </w:p>
        </w:tc>
      </w:tr>
      <w:tr w:rsidR="00CE554D" w:rsidTr="00777A0D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E554D" w:rsidRPr="00777A0D" w:rsidRDefault="00CE554D" w:rsidP="00777A0D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CE554D" w:rsidRPr="00777A0D" w:rsidRDefault="00CE554D" w:rsidP="00777A0D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777A0D">
              <w:rPr>
                <w:b/>
                <w:sz w:val="24"/>
                <w:szCs w:val="24"/>
              </w:rPr>
              <w:t>Модуль ІІІ.</w:t>
            </w:r>
            <w:r w:rsidRPr="00777A0D">
              <w:rPr>
                <w:sz w:val="24"/>
                <w:szCs w:val="24"/>
              </w:rPr>
              <w:t xml:space="preserve"> Технології розвитку критичного мислення учнів на уроках словесності </w:t>
            </w:r>
            <w:r w:rsidRPr="00777A0D">
              <w:rPr>
                <w:i/>
                <w:sz w:val="24"/>
                <w:szCs w:val="24"/>
              </w:rPr>
              <w:t>(Лященко О.Б.)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E554D" w:rsidRPr="007A035E" w:rsidRDefault="00CE554D" w:rsidP="00777A0D">
            <w:pPr>
              <w:jc w:val="center"/>
            </w:pPr>
            <w:r w:rsidRPr="00777A0D">
              <w:rPr>
                <w:sz w:val="24"/>
              </w:rPr>
              <w:t>2</w:t>
            </w:r>
          </w:p>
        </w:tc>
      </w:tr>
      <w:tr w:rsidR="00CE554D" w:rsidTr="00777A0D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E554D" w:rsidRPr="00777A0D" w:rsidRDefault="00CE554D" w:rsidP="00777A0D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CE554D" w:rsidRPr="00777A0D" w:rsidRDefault="00CE554D" w:rsidP="00777A0D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777A0D">
              <w:rPr>
                <w:sz w:val="24"/>
                <w:szCs w:val="24"/>
              </w:rPr>
              <w:t xml:space="preserve">Розвиток креативного потенціалу учнів в урочний та позаурочний час </w:t>
            </w:r>
            <w:r w:rsidRPr="00777A0D">
              <w:rPr>
                <w:i/>
                <w:sz w:val="24"/>
                <w:szCs w:val="24"/>
              </w:rPr>
              <w:t>(Лященко О.Б.)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E554D" w:rsidRDefault="00CE554D" w:rsidP="00777A0D">
            <w:pPr>
              <w:jc w:val="center"/>
            </w:pPr>
            <w:r>
              <w:t>2</w:t>
            </w:r>
          </w:p>
        </w:tc>
      </w:tr>
      <w:tr w:rsidR="00CE554D" w:rsidTr="00777A0D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E554D" w:rsidRPr="00777A0D" w:rsidRDefault="00CE554D" w:rsidP="00777A0D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CE554D" w:rsidRPr="00777A0D" w:rsidRDefault="00CE554D" w:rsidP="00777A0D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777A0D">
              <w:rPr>
                <w:sz w:val="24"/>
                <w:szCs w:val="24"/>
              </w:rPr>
              <w:t xml:space="preserve">Формування читацької грамотності як провідної компетентності учнів Нової української школи </w:t>
            </w:r>
            <w:r w:rsidRPr="00777A0D">
              <w:rPr>
                <w:i/>
                <w:sz w:val="24"/>
                <w:szCs w:val="24"/>
              </w:rPr>
              <w:t>(Плівачук К.В..)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E554D" w:rsidRDefault="00CE554D" w:rsidP="00777A0D">
            <w:pPr>
              <w:jc w:val="center"/>
            </w:pPr>
            <w:r>
              <w:t>4</w:t>
            </w:r>
          </w:p>
        </w:tc>
      </w:tr>
      <w:tr w:rsidR="00CE554D" w:rsidTr="00777A0D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E554D" w:rsidRPr="00777A0D" w:rsidRDefault="00CE554D" w:rsidP="00777A0D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CE554D" w:rsidRPr="00777A0D" w:rsidRDefault="00CE554D" w:rsidP="00777A0D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56" w:lineRule="exact"/>
              <w:ind w:left="55" w:right="88"/>
              <w:jc w:val="both"/>
              <w:rPr>
                <w:i/>
                <w:sz w:val="24"/>
                <w:szCs w:val="24"/>
              </w:rPr>
            </w:pPr>
            <w:r w:rsidRPr="00777A0D">
              <w:rPr>
                <w:sz w:val="24"/>
                <w:szCs w:val="24"/>
              </w:rPr>
              <w:t>Використання інтерактивних форм і методів навчання у процесі вивчення зарубіжної літератури (</w:t>
            </w:r>
            <w:r w:rsidRPr="00777A0D">
              <w:rPr>
                <w:i/>
                <w:sz w:val="24"/>
                <w:szCs w:val="24"/>
              </w:rPr>
              <w:t>Химера Н.В.)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jc w:val="center"/>
              <w:rPr>
                <w:sz w:val="24"/>
              </w:rPr>
            </w:pPr>
            <w:r w:rsidRPr="00777A0D">
              <w:rPr>
                <w:sz w:val="24"/>
              </w:rPr>
              <w:t>2</w:t>
            </w:r>
          </w:p>
        </w:tc>
      </w:tr>
      <w:tr w:rsidR="00CE554D" w:rsidTr="00777A0D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E554D" w:rsidRPr="00777A0D" w:rsidRDefault="00CE554D" w:rsidP="00777A0D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CE554D" w:rsidRPr="00777A0D" w:rsidRDefault="00CE554D" w:rsidP="00777A0D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56" w:lineRule="exact"/>
              <w:ind w:left="55" w:right="88"/>
              <w:jc w:val="both"/>
              <w:rPr>
                <w:i/>
                <w:sz w:val="24"/>
                <w:szCs w:val="24"/>
              </w:rPr>
            </w:pPr>
            <w:r w:rsidRPr="00777A0D">
              <w:rPr>
                <w:sz w:val="24"/>
              </w:rPr>
              <w:t>Цифрові технології в освітньому процесі Нової української школи (</w:t>
            </w:r>
            <w:r w:rsidRPr="00777A0D">
              <w:rPr>
                <w:i/>
                <w:sz w:val="24"/>
              </w:rPr>
              <w:t>Бичевська Л.В.)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jc w:val="center"/>
              <w:rPr>
                <w:sz w:val="24"/>
              </w:rPr>
            </w:pPr>
            <w:r w:rsidRPr="00777A0D">
              <w:rPr>
                <w:sz w:val="24"/>
              </w:rPr>
              <w:t>6</w:t>
            </w:r>
          </w:p>
        </w:tc>
      </w:tr>
      <w:tr w:rsidR="00CE554D" w:rsidTr="00777A0D">
        <w:trPr>
          <w:trHeight w:val="285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E554D" w:rsidRPr="00777A0D" w:rsidRDefault="00CE554D" w:rsidP="00777A0D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CE554D" w:rsidRPr="00777A0D" w:rsidRDefault="00CE554D" w:rsidP="00777A0D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56" w:lineRule="exact"/>
              <w:ind w:left="55" w:right="88"/>
              <w:jc w:val="both"/>
              <w:rPr>
                <w:color w:val="FF0000"/>
                <w:sz w:val="24"/>
                <w:szCs w:val="24"/>
              </w:rPr>
            </w:pPr>
            <w:r w:rsidRPr="00777A0D">
              <w:rPr>
                <w:b/>
                <w:sz w:val="25"/>
                <w:szCs w:val="25"/>
              </w:rPr>
              <w:t>Модуль І</w:t>
            </w:r>
            <w:r w:rsidRPr="00777A0D">
              <w:rPr>
                <w:b/>
                <w:sz w:val="25"/>
                <w:szCs w:val="25"/>
                <w:lang w:val="en-US"/>
              </w:rPr>
              <w:t>V</w:t>
            </w:r>
            <w:r w:rsidRPr="00777A0D">
              <w:rPr>
                <w:b/>
                <w:sz w:val="25"/>
                <w:szCs w:val="25"/>
              </w:rPr>
              <w:t>.</w:t>
            </w:r>
            <w:r w:rsidRPr="00777A0D">
              <w:rPr>
                <w:sz w:val="24"/>
                <w:szCs w:val="24"/>
              </w:rPr>
              <w:t xml:space="preserve"> Тематична дискусія з питань упровадження інноваційних технологій у навчанні української мови і літератури, зарубіжної літератури</w:t>
            </w:r>
            <w:bookmarkStart w:id="0" w:name="_GoBack"/>
            <w:bookmarkEnd w:id="0"/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E554D" w:rsidRDefault="00CE554D" w:rsidP="00777A0D">
            <w:pPr>
              <w:jc w:val="center"/>
            </w:pPr>
            <w:r w:rsidRPr="00777A0D">
              <w:rPr>
                <w:sz w:val="24"/>
              </w:rPr>
              <w:t>2</w:t>
            </w:r>
          </w:p>
        </w:tc>
      </w:tr>
      <w:tr w:rsidR="00CE554D" w:rsidTr="00777A0D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777A0D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805" w:type="dxa"/>
            <w:gridSpan w:val="3"/>
          </w:tcPr>
          <w:p w:rsidR="00CE554D" w:rsidRPr="00777A0D" w:rsidRDefault="00CE554D" w:rsidP="00777A0D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777A0D">
              <w:rPr>
                <w:sz w:val="24"/>
                <w:szCs w:val="24"/>
              </w:rPr>
              <w:t>1 кредит ЄКТС / 30 год (26 годин – аудиторні, 4 години – керована самостійна робота)</w:t>
            </w:r>
          </w:p>
        </w:tc>
      </w:tr>
      <w:tr w:rsidR="00CE554D" w:rsidTr="00777A0D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777A0D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CE554D" w:rsidRPr="00777A0D" w:rsidRDefault="00CE554D" w:rsidP="00777A0D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777A0D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805" w:type="dxa"/>
            <w:gridSpan w:val="3"/>
          </w:tcPr>
          <w:p w:rsidR="00CE554D" w:rsidRPr="00777A0D" w:rsidRDefault="00CE554D" w:rsidP="00777A0D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777A0D">
              <w:rPr>
                <w:sz w:val="24"/>
                <w:szCs w:val="24"/>
              </w:rPr>
              <w:t>Інституційна (денна)</w:t>
            </w:r>
          </w:p>
        </w:tc>
      </w:tr>
      <w:tr w:rsidR="00CE554D" w:rsidRPr="00C77F4D" w:rsidTr="00777A0D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jc w:val="center"/>
              <w:rPr>
                <w:b/>
                <w:i/>
                <w:sz w:val="24"/>
                <w:szCs w:val="24"/>
              </w:rPr>
            </w:pPr>
            <w:r w:rsidRPr="00777A0D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CE554D" w:rsidRPr="00777A0D" w:rsidRDefault="00CE554D" w:rsidP="001B747E">
            <w:pPr>
              <w:rPr>
                <w:b/>
                <w:i/>
                <w:sz w:val="24"/>
                <w:szCs w:val="24"/>
              </w:rPr>
            </w:pPr>
          </w:p>
          <w:p w:rsidR="00CE554D" w:rsidRPr="00777A0D" w:rsidRDefault="00CE554D" w:rsidP="00777A0D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CE554D" w:rsidRPr="00777A0D" w:rsidRDefault="00CE554D" w:rsidP="00777A0D">
            <w:pPr>
              <w:pStyle w:val="Default"/>
              <w:widowControl w:val="0"/>
              <w:rPr>
                <w:bCs/>
                <w:i/>
                <w:lang w:val="uk-UA"/>
              </w:rPr>
            </w:pPr>
            <w:r w:rsidRPr="00777A0D">
              <w:rPr>
                <w:bCs/>
                <w:i/>
                <w:lang w:val="en-US"/>
              </w:rPr>
              <w:t>Загальні компетентності</w:t>
            </w:r>
            <w:r w:rsidRPr="00777A0D">
              <w:rPr>
                <w:bCs/>
                <w:i/>
                <w:lang w:val="uk-UA"/>
              </w:rPr>
              <w:t>:</w:t>
            </w:r>
          </w:p>
          <w:p w:rsidR="00CE554D" w:rsidRPr="00777A0D" w:rsidRDefault="00CE554D" w:rsidP="00777A0D">
            <w:pPr>
              <w:pStyle w:val="Default"/>
              <w:widowControl w:val="0"/>
              <w:numPr>
                <w:ilvl w:val="0"/>
                <w:numId w:val="15"/>
              </w:numPr>
              <w:ind w:left="230" w:hanging="230"/>
              <w:jc w:val="both"/>
              <w:rPr>
                <w:spacing w:val="-6"/>
                <w:lang w:val="uk-UA"/>
              </w:rPr>
            </w:pPr>
            <w:r w:rsidRPr="00777A0D">
              <w:rPr>
                <w:spacing w:val="-6"/>
                <w:lang w:val="uk-UA"/>
              </w:rPr>
              <w:t>Здатність до генерування нових ідей, виявлення та розв’язання проблем, ініціативності та підприємливості.</w:t>
            </w:r>
          </w:p>
          <w:p w:rsidR="00CE554D" w:rsidRPr="00777A0D" w:rsidRDefault="00CE554D" w:rsidP="00777A0D">
            <w:pPr>
              <w:jc w:val="both"/>
              <w:rPr>
                <w:i/>
                <w:sz w:val="24"/>
                <w:szCs w:val="24"/>
              </w:rPr>
            </w:pPr>
          </w:p>
          <w:p w:rsidR="00CE554D" w:rsidRPr="00777A0D" w:rsidRDefault="00CE554D" w:rsidP="00777A0D">
            <w:pPr>
              <w:jc w:val="both"/>
              <w:rPr>
                <w:i/>
                <w:sz w:val="24"/>
                <w:szCs w:val="24"/>
              </w:rPr>
            </w:pPr>
            <w:r w:rsidRPr="00777A0D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CE554D" w:rsidRPr="00777A0D" w:rsidRDefault="00CE554D" w:rsidP="00777A0D">
            <w:pPr>
              <w:pStyle w:val="ListParagraph"/>
              <w:numPr>
                <w:ilvl w:val="0"/>
                <w:numId w:val="16"/>
              </w:numPr>
              <w:ind w:left="230" w:hanging="230"/>
              <w:contextualSpacing w:val="0"/>
              <w:jc w:val="both"/>
              <w:rPr>
                <w:sz w:val="24"/>
                <w:szCs w:val="24"/>
              </w:rPr>
            </w:pPr>
            <w:r w:rsidRPr="00777A0D">
              <w:rPr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CE554D" w:rsidRPr="00777A0D" w:rsidRDefault="00CE554D" w:rsidP="00777A0D">
            <w:pPr>
              <w:pStyle w:val="ListParagraph"/>
              <w:numPr>
                <w:ilvl w:val="0"/>
                <w:numId w:val="16"/>
              </w:numPr>
              <w:ind w:left="230" w:hanging="230"/>
              <w:contextualSpacing w:val="0"/>
              <w:jc w:val="both"/>
              <w:rPr>
                <w:sz w:val="24"/>
                <w:szCs w:val="24"/>
              </w:rPr>
            </w:pPr>
            <w:r w:rsidRPr="00777A0D">
              <w:rPr>
                <w:sz w:val="24"/>
                <w:szCs w:val="24"/>
              </w:rPr>
              <w:t>Здатність формувати і розвивати мовно-комунікативні уміння й навички учнів.</w:t>
            </w:r>
          </w:p>
          <w:p w:rsidR="00CE554D" w:rsidRPr="00777A0D" w:rsidRDefault="00CE554D" w:rsidP="00777A0D">
            <w:pPr>
              <w:pStyle w:val="ListParagraph"/>
              <w:numPr>
                <w:ilvl w:val="0"/>
                <w:numId w:val="16"/>
              </w:numPr>
              <w:ind w:left="230" w:hanging="230"/>
              <w:contextualSpacing w:val="0"/>
              <w:jc w:val="both"/>
              <w:rPr>
                <w:spacing w:val="-6"/>
                <w:sz w:val="24"/>
                <w:szCs w:val="24"/>
              </w:rPr>
            </w:pPr>
            <w:r w:rsidRPr="00777A0D">
              <w:rPr>
                <w:spacing w:val="-6"/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CE554D" w:rsidRPr="00777A0D" w:rsidRDefault="00CE554D" w:rsidP="00777A0D">
            <w:pPr>
              <w:pStyle w:val="ListParagraph"/>
              <w:numPr>
                <w:ilvl w:val="0"/>
                <w:numId w:val="16"/>
              </w:numPr>
              <w:ind w:left="230" w:hanging="230"/>
              <w:contextualSpacing w:val="0"/>
              <w:jc w:val="both"/>
              <w:rPr>
                <w:sz w:val="24"/>
                <w:szCs w:val="24"/>
              </w:rPr>
            </w:pPr>
            <w:r w:rsidRPr="00777A0D">
              <w:rPr>
                <w:sz w:val="24"/>
                <w:szCs w:val="24"/>
              </w:rPr>
              <w:t>Здатність розвивати  в учнів критичне мислення.</w:t>
            </w:r>
          </w:p>
          <w:p w:rsidR="00CE554D" w:rsidRPr="00777A0D" w:rsidRDefault="00CE554D" w:rsidP="00777A0D">
            <w:pPr>
              <w:pStyle w:val="ListParagraph"/>
              <w:numPr>
                <w:ilvl w:val="0"/>
                <w:numId w:val="16"/>
              </w:numPr>
              <w:ind w:left="230" w:hanging="230"/>
              <w:contextualSpacing w:val="0"/>
              <w:jc w:val="both"/>
              <w:rPr>
                <w:sz w:val="24"/>
                <w:szCs w:val="24"/>
              </w:rPr>
            </w:pPr>
            <w:r w:rsidRPr="00777A0D">
              <w:rPr>
                <w:sz w:val="24"/>
                <w:szCs w:val="24"/>
              </w:rPr>
              <w:t>Здатність формува</w:t>
            </w:r>
            <w:r w:rsidRPr="00777A0D">
              <w:rPr>
                <w:sz w:val="24"/>
                <w:szCs w:val="24"/>
                <w:lang w:val="ru-RU"/>
              </w:rPr>
              <w:t>ти ціннісні ставлення учнів.</w:t>
            </w:r>
          </w:p>
        </w:tc>
      </w:tr>
    </w:tbl>
    <w:p w:rsidR="00CE554D" w:rsidRPr="008C3D8A" w:rsidRDefault="00CE554D" w:rsidP="005C4BA4">
      <w:pPr>
        <w:jc w:val="center"/>
        <w:rPr>
          <w:sz w:val="28"/>
          <w:szCs w:val="28"/>
        </w:rPr>
      </w:pPr>
    </w:p>
    <w:p w:rsidR="00CE554D" w:rsidRPr="00A44F30" w:rsidRDefault="00CE554D" w:rsidP="005C5F2C">
      <w:pPr>
        <w:ind w:left="284"/>
        <w:jc w:val="center"/>
        <w:rPr>
          <w:b/>
          <w:sz w:val="26"/>
          <w:szCs w:val="26"/>
        </w:rPr>
      </w:pPr>
      <w:r w:rsidRPr="00A44F30">
        <w:rPr>
          <w:b/>
          <w:sz w:val="26"/>
          <w:szCs w:val="26"/>
        </w:rPr>
        <w:t>Питання для самостійної роботи</w:t>
      </w:r>
    </w:p>
    <w:p w:rsidR="00CE554D" w:rsidRPr="00A44F30" w:rsidRDefault="00CE554D" w:rsidP="00743F0A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A44F30">
        <w:rPr>
          <w:sz w:val="26"/>
          <w:szCs w:val="26"/>
        </w:rPr>
        <w:t>Організація освітнього процесу в Новій українській школі.</w:t>
      </w:r>
    </w:p>
    <w:p w:rsidR="00CE554D" w:rsidRPr="00A44F30" w:rsidRDefault="00CE554D" w:rsidP="00A44F30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A44F30">
        <w:rPr>
          <w:sz w:val="26"/>
          <w:szCs w:val="26"/>
        </w:rPr>
        <w:t xml:space="preserve">Реалізація компетентнісного й діяльнісного підходів на уроках </w:t>
      </w:r>
      <w:r>
        <w:rPr>
          <w:sz w:val="26"/>
          <w:szCs w:val="26"/>
        </w:rPr>
        <w:t>словесності</w:t>
      </w:r>
      <w:r w:rsidRPr="00A44F30">
        <w:rPr>
          <w:sz w:val="26"/>
          <w:szCs w:val="26"/>
        </w:rPr>
        <w:t>.</w:t>
      </w:r>
    </w:p>
    <w:p w:rsidR="00CE554D" w:rsidRPr="00A44F30" w:rsidRDefault="00CE554D" w:rsidP="00A44F30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A44F30">
        <w:rPr>
          <w:sz w:val="26"/>
          <w:szCs w:val="26"/>
        </w:rPr>
        <w:t>Формування ключових і предметних компетентностей учнів на уроках української мови і літератури</w:t>
      </w:r>
      <w:r>
        <w:rPr>
          <w:sz w:val="26"/>
          <w:szCs w:val="26"/>
        </w:rPr>
        <w:t>, зарубіжної літератури</w:t>
      </w:r>
      <w:r w:rsidRPr="00A44F30">
        <w:rPr>
          <w:sz w:val="26"/>
          <w:szCs w:val="26"/>
        </w:rPr>
        <w:t>.</w:t>
      </w:r>
    </w:p>
    <w:p w:rsidR="00CE554D" w:rsidRDefault="00CE554D" w:rsidP="004C3034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A44F30">
        <w:rPr>
          <w:sz w:val="26"/>
          <w:szCs w:val="26"/>
        </w:rPr>
        <w:t>Технології розвитку критичного мислення.</w:t>
      </w:r>
    </w:p>
    <w:p w:rsidR="00CE554D" w:rsidRDefault="00CE554D" w:rsidP="009E2423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D528EA">
        <w:rPr>
          <w:sz w:val="26"/>
          <w:szCs w:val="26"/>
        </w:rPr>
        <w:t xml:space="preserve">Читання з розумінням як наскрізне вміння </w:t>
      </w:r>
      <w:r>
        <w:rPr>
          <w:sz w:val="26"/>
          <w:szCs w:val="26"/>
        </w:rPr>
        <w:t xml:space="preserve">учнів </w:t>
      </w:r>
      <w:r w:rsidRPr="00D528EA">
        <w:rPr>
          <w:sz w:val="26"/>
          <w:szCs w:val="26"/>
        </w:rPr>
        <w:t>Нової української школи.</w:t>
      </w:r>
    </w:p>
    <w:p w:rsidR="00CE554D" w:rsidRPr="009E2423" w:rsidRDefault="00CE554D" w:rsidP="009E2423">
      <w:pPr>
        <w:pStyle w:val="ListParagraph"/>
        <w:ind w:left="1004"/>
        <w:jc w:val="both"/>
        <w:rPr>
          <w:sz w:val="26"/>
          <w:szCs w:val="26"/>
        </w:rPr>
      </w:pPr>
    </w:p>
    <w:p w:rsidR="00CE554D" w:rsidRPr="0011063C" w:rsidRDefault="00CE554D" w:rsidP="009E2423">
      <w:pPr>
        <w:jc w:val="center"/>
        <w:rPr>
          <w:b/>
          <w:sz w:val="25"/>
          <w:szCs w:val="25"/>
        </w:rPr>
      </w:pPr>
      <w:r w:rsidRPr="0011063C">
        <w:rPr>
          <w:b/>
          <w:sz w:val="25"/>
          <w:szCs w:val="25"/>
        </w:rPr>
        <w:t xml:space="preserve">Список використаних джерел </w:t>
      </w:r>
    </w:p>
    <w:p w:rsidR="00CE554D" w:rsidRPr="00DB1A20" w:rsidRDefault="00CE554D" w:rsidP="009E2423">
      <w:pPr>
        <w:jc w:val="center"/>
        <w:rPr>
          <w:b/>
          <w:sz w:val="8"/>
          <w:szCs w:val="8"/>
        </w:rPr>
      </w:pPr>
    </w:p>
    <w:p w:rsidR="00CE554D" w:rsidRPr="009E2423" w:rsidRDefault="00CE554D" w:rsidP="009E2423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sz w:val="25"/>
          <w:szCs w:val="25"/>
        </w:rPr>
      </w:pPr>
      <w:r w:rsidRPr="009E2423">
        <w:rPr>
          <w:sz w:val="25"/>
          <w:szCs w:val="25"/>
        </w:rPr>
        <w:t xml:space="preserve">Державний стандарт базової середньої освіти / затверджений Постановою КМУ від 30.09.2020 № 898 [Електронний ресурс]. – Режим доступу : </w:t>
      </w:r>
      <w:hyperlink r:id="rId5" w:history="1">
        <w:r w:rsidRPr="007B426C">
          <w:rPr>
            <w:rStyle w:val="Hyperlink"/>
            <w:sz w:val="25"/>
            <w:szCs w:val="25"/>
          </w:rPr>
          <w:t>http://search.ligazakon.ua/l_doc2.nsf/link1/KP200898.html</w:t>
        </w:r>
      </w:hyperlink>
      <w:r w:rsidRPr="009E2423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</w:p>
    <w:p w:rsidR="00CE554D" w:rsidRPr="009E2423" w:rsidRDefault="00CE554D" w:rsidP="009E2423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sz w:val="25"/>
          <w:szCs w:val="25"/>
        </w:rPr>
      </w:pPr>
      <w:r w:rsidRPr="009E2423">
        <w:rPr>
          <w:sz w:val="25"/>
          <w:szCs w:val="25"/>
        </w:rPr>
        <w:t>Про освіту : Закон України [Електронний ресурс] : затверджений Верховною Радою України від 13 травня 1999 (в редакції від 28.09.2017, підстава </w:t>
      </w:r>
      <w:hyperlink r:id="rId6" w:history="1">
        <w:r w:rsidRPr="009E2423">
          <w:rPr>
            <w:sz w:val="25"/>
            <w:szCs w:val="25"/>
          </w:rPr>
          <w:t>2145-19</w:t>
        </w:r>
      </w:hyperlink>
      <w:r w:rsidRPr="009E2423">
        <w:rPr>
          <w:sz w:val="25"/>
          <w:szCs w:val="25"/>
        </w:rPr>
        <w:t xml:space="preserve">). – Режим доступу : </w:t>
      </w:r>
      <w:hyperlink r:id="rId7" w:history="1">
        <w:r w:rsidRPr="0081231B">
          <w:rPr>
            <w:rStyle w:val="Hyperlink"/>
            <w:sz w:val="25"/>
            <w:szCs w:val="25"/>
          </w:rPr>
          <w:t>https://zakon.rada.gov.ua/laws/show/2145-19</w:t>
        </w:r>
      </w:hyperlink>
      <w:r>
        <w:rPr>
          <w:sz w:val="25"/>
          <w:szCs w:val="25"/>
        </w:rPr>
        <w:t xml:space="preserve">. </w:t>
      </w:r>
    </w:p>
    <w:p w:rsidR="00CE554D" w:rsidRPr="009E2423" w:rsidRDefault="00CE554D" w:rsidP="009E2423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sz w:val="25"/>
          <w:szCs w:val="25"/>
        </w:rPr>
      </w:pPr>
      <w:r w:rsidRPr="009E2423">
        <w:rPr>
          <w:sz w:val="25"/>
          <w:szCs w:val="25"/>
        </w:rPr>
        <w:t xml:space="preserve">Нова українська школа [Електронний ресурс]. – 2017. – Режим доступу до ресурсу: </w:t>
      </w:r>
      <w:hyperlink r:id="rId8" w:history="1">
        <w:r w:rsidRPr="0081231B">
          <w:rPr>
            <w:rStyle w:val="Hyperlink"/>
            <w:sz w:val="25"/>
            <w:szCs w:val="25"/>
          </w:rPr>
          <w:t>https://www.kmu.gov.ua/storage/app/media/reforms/ukrainska-shkola-compressed.pdf</w:t>
        </w:r>
      </w:hyperlink>
      <w:r w:rsidRPr="0081231B">
        <w:rPr>
          <w:rStyle w:val="Hyperlink"/>
          <w:sz w:val="25"/>
          <w:szCs w:val="25"/>
        </w:rPr>
        <w:t xml:space="preserve"> </w:t>
      </w:r>
    </w:p>
    <w:p w:rsidR="00CE554D" w:rsidRPr="009E2423" w:rsidRDefault="00CE554D" w:rsidP="009E2423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sz w:val="25"/>
          <w:szCs w:val="25"/>
        </w:rPr>
      </w:pPr>
      <w:r w:rsidRPr="009E2423">
        <w:rPr>
          <w:sz w:val="25"/>
          <w:szCs w:val="25"/>
        </w:rPr>
        <w:t xml:space="preserve">Про схвалення Концепції реалізації державної політики у сфері реформування загальної середньої освіти "Нова українська школа" на період до 2029 року [Електронний ресурс]  : розпорядження Кабінету Міністрів України від 14 грудня 2016 р. № 988-р – Режим доступу : </w:t>
      </w:r>
      <w:hyperlink r:id="rId9" w:history="1">
        <w:r w:rsidRPr="0081231B">
          <w:rPr>
            <w:rStyle w:val="Hyperlink"/>
            <w:sz w:val="25"/>
            <w:szCs w:val="25"/>
          </w:rPr>
          <w:t>http://zakon2.rada.gov.ua/laws/show/988-2016-%D1%80</w:t>
        </w:r>
      </w:hyperlink>
      <w:r w:rsidRPr="009E2423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</w:p>
    <w:p w:rsidR="00CE554D" w:rsidRPr="009E2423" w:rsidRDefault="00CE554D" w:rsidP="009E2423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sz w:val="25"/>
          <w:szCs w:val="25"/>
        </w:rPr>
      </w:pPr>
      <w:r w:rsidRPr="009E2423">
        <w:rPr>
          <w:sz w:val="25"/>
          <w:szCs w:val="25"/>
        </w:rPr>
        <w:t xml:space="preserve">Політична пропозиція до проекту Концепції реалізації державної політики у сфері реформування загальної середньої освіти «Нова українська школа» на період до 2029 року [Електронний ресурс] / Сайт МОН України. – Режим доступу : </w:t>
      </w:r>
      <w:hyperlink r:id="rId10" w:history="1">
        <w:r w:rsidRPr="0081231B">
          <w:rPr>
            <w:rStyle w:val="Hyperlink"/>
            <w:sz w:val="25"/>
            <w:szCs w:val="25"/>
          </w:rPr>
          <w:t>http://mon.gov.ua/about/kolegiya-ministerstva/rishennya-kolegiyi-ministerstva-osviti-i-nauki-ukrayini-(2016-rik).html</w:t>
        </w:r>
      </w:hyperlink>
      <w:r w:rsidRPr="009E2423">
        <w:rPr>
          <w:sz w:val="25"/>
          <w:szCs w:val="25"/>
        </w:rPr>
        <w:t>.</w:t>
      </w:r>
    </w:p>
    <w:p w:rsidR="00CE554D" w:rsidRPr="009E2423" w:rsidRDefault="00CE554D" w:rsidP="009E2423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sz w:val="25"/>
          <w:szCs w:val="25"/>
        </w:rPr>
      </w:pPr>
      <w:r w:rsidRPr="009E2423">
        <w:rPr>
          <w:sz w:val="25"/>
          <w:szCs w:val="25"/>
        </w:rPr>
        <w:t xml:space="preserve">Про деякі питання державних стандартів повної загальної середньої освіти [Електронний ресурс]  : постанова Кабінету Міністрів України від 30 вересня 2020 р. № 898 – Режим доступу : </w:t>
      </w:r>
      <w:hyperlink r:id="rId11" w:anchor="Text" w:history="1">
        <w:r w:rsidRPr="0081231B">
          <w:rPr>
            <w:rStyle w:val="Hyperlink"/>
            <w:sz w:val="25"/>
            <w:szCs w:val="25"/>
          </w:rPr>
          <w:t>https://zakon.rada.gov.ua/laws/show/898-2020-%D0%BF#Text</w:t>
        </w:r>
      </w:hyperlink>
      <w:r w:rsidRPr="009E2423">
        <w:rPr>
          <w:sz w:val="25"/>
          <w:szCs w:val="25"/>
        </w:rPr>
        <w:t>.</w:t>
      </w:r>
    </w:p>
    <w:p w:rsidR="00CE554D" w:rsidRPr="009E2423" w:rsidRDefault="00CE554D" w:rsidP="009E2423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color w:val="0000FF"/>
          <w:sz w:val="25"/>
          <w:szCs w:val="25"/>
        </w:rPr>
      </w:pPr>
      <w:r w:rsidRPr="009E2423">
        <w:rPr>
          <w:sz w:val="25"/>
          <w:szCs w:val="25"/>
        </w:rPr>
        <w:t xml:space="preserve">Типова освітня програма для 5-9 класів закладів загальної середньої освіти (2021 рік) [Електронний ресурс] / Сайт МОН України. – Режим доступу : </w:t>
      </w:r>
      <w:hyperlink r:id="rId12" w:history="1">
        <w:r w:rsidRPr="0081231B">
          <w:rPr>
            <w:rStyle w:val="Hyperlink"/>
            <w:sz w:val="25"/>
            <w:szCs w:val="25"/>
          </w:rPr>
          <w:t>https://mon.gov.ua/storage/app/uploads/public/602/fd3/0bc/602fd30bccb01131290234.pdf</w:t>
        </w:r>
      </w:hyperlink>
      <w:r w:rsidRPr="0081231B">
        <w:rPr>
          <w:rStyle w:val="Hyperlink"/>
          <w:sz w:val="25"/>
          <w:szCs w:val="25"/>
        </w:rPr>
        <w:t xml:space="preserve"> </w:t>
      </w:r>
      <w:r w:rsidRPr="009E2423">
        <w:rPr>
          <w:color w:val="2C2B2B"/>
          <w:sz w:val="25"/>
          <w:szCs w:val="25"/>
        </w:rPr>
        <w:t>.</w:t>
      </w:r>
    </w:p>
    <w:p w:rsidR="00CE554D" w:rsidRPr="009E2423" w:rsidRDefault="00CE554D" w:rsidP="00670CE6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9E2423">
        <w:rPr>
          <w:color w:val="000000"/>
          <w:sz w:val="25"/>
          <w:szCs w:val="25"/>
          <w:shd w:val="clear" w:color="auto" w:fill="FFFFFF"/>
        </w:rPr>
        <w:t>Технології розвитку критичного мислення учнів / [Кроуфорд А., Саул В., Метьюз С., Макінстер Д.] ; наук. ред., передм. О. І. Пометун. – К. : Плеяда, 2016. – 220 с.</w:t>
      </w:r>
    </w:p>
    <w:p w:rsidR="00CE554D" w:rsidRPr="009E2423" w:rsidRDefault="00CE554D" w:rsidP="00670CE6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9E2423">
        <w:rPr>
          <w:color w:val="000000"/>
          <w:sz w:val="25"/>
          <w:szCs w:val="25"/>
          <w:shd w:val="clear" w:color="auto" w:fill="FFFFFF"/>
        </w:rPr>
        <w:t xml:space="preserve">Науменко С.О. Тестові технології оцінювання компетентностей учнів: міжнародний досвід [Електронний ресурс]. – Режим доступу: </w:t>
      </w:r>
      <w:r w:rsidRPr="009E2423">
        <w:rPr>
          <w:rStyle w:val="Hyperlink"/>
          <w:bCs/>
          <w:sz w:val="25"/>
          <w:szCs w:val="25"/>
          <w:lang w:eastAsia="ru-RU"/>
        </w:rPr>
        <w:t>http://lib.iitta.gov.ua/9408/1/Faxova_stattya_2014_Науменко.pdf</w:t>
      </w:r>
      <w:r w:rsidRPr="009E2423">
        <w:rPr>
          <w:color w:val="000000"/>
          <w:sz w:val="25"/>
          <w:szCs w:val="25"/>
          <w:shd w:val="clear" w:color="auto" w:fill="FFFFFF"/>
        </w:rPr>
        <w:t>.</w:t>
      </w:r>
    </w:p>
    <w:p w:rsidR="00CE554D" w:rsidRPr="009E2423" w:rsidRDefault="00CE554D" w:rsidP="00670CE6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9E2423">
        <w:rPr>
          <w:color w:val="000000"/>
          <w:sz w:val="25"/>
          <w:szCs w:val="25"/>
          <w:shd w:val="clear" w:color="auto" w:fill="FFFFFF"/>
        </w:rPr>
        <w:t xml:space="preserve">Компетентнісний підхід у сучасній освіті : світовий досвід та українські перспективи. Бібліотека з освітньої політики / за заг. ред. О. В. Овчарук. – К. : К.І.С., 2014. – 112 с. </w:t>
      </w:r>
    </w:p>
    <w:p w:rsidR="00CE554D" w:rsidRPr="009E2423" w:rsidRDefault="00CE554D" w:rsidP="00670CE6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9E2423">
        <w:rPr>
          <w:color w:val="000000"/>
          <w:sz w:val="25"/>
          <w:szCs w:val="25"/>
          <w:shd w:val="clear" w:color="auto" w:fill="FFFFFF"/>
        </w:rPr>
        <w:t>Савченко О. Я. Уміння вчитися як ключова компетентність загальної середньої освіти / О. Я. Савченко // Компетентнісний підхід у сучасній освіті : світовий досвід та українські перспективи. Бібліотека з освітньої політики / за заг. ред. О. В. Овчарук. – К. : К.І.С., 2004. – С. 34–52.</w:t>
      </w:r>
    </w:p>
    <w:p w:rsidR="00CE554D" w:rsidRPr="005365A2" w:rsidRDefault="00CE554D" w:rsidP="005C5F2C">
      <w:pPr>
        <w:tabs>
          <w:tab w:val="left" w:pos="426"/>
        </w:tabs>
        <w:ind w:left="284"/>
        <w:jc w:val="center"/>
        <w:rPr>
          <w:b/>
          <w:sz w:val="28"/>
          <w:szCs w:val="28"/>
        </w:rPr>
      </w:pPr>
    </w:p>
    <w:p w:rsidR="00CE554D" w:rsidRPr="005C5F2C" w:rsidRDefault="00CE554D" w:rsidP="005C5F2C">
      <w:pPr>
        <w:tabs>
          <w:tab w:val="left" w:pos="426"/>
        </w:tabs>
        <w:ind w:left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616"/>
      </w:tblGrid>
      <w:tr w:rsidR="00CE554D" w:rsidRPr="004B6808" w:rsidTr="00777A0D">
        <w:trPr>
          <w:trHeight w:val="551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777A0D">
              <w:rPr>
                <w:b/>
                <w:i/>
                <w:w w:val="105"/>
                <w:sz w:val="25"/>
                <w:szCs w:val="25"/>
              </w:rPr>
              <w:t>Строки виконання</w:t>
            </w:r>
          </w:p>
          <w:p w:rsidR="00CE554D" w:rsidRPr="00777A0D" w:rsidRDefault="00CE554D" w:rsidP="00777A0D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5"/>
                <w:szCs w:val="25"/>
              </w:rPr>
            </w:pPr>
            <w:r w:rsidRPr="00777A0D">
              <w:rPr>
                <w:b/>
                <w:i/>
                <w:w w:val="105"/>
                <w:sz w:val="25"/>
                <w:szCs w:val="25"/>
              </w:rPr>
              <w:t>програми</w:t>
            </w:r>
          </w:p>
        </w:tc>
        <w:tc>
          <w:tcPr>
            <w:tcW w:w="6616" w:type="dxa"/>
          </w:tcPr>
          <w:p w:rsidR="00CE554D" w:rsidRPr="00777A0D" w:rsidRDefault="00CE554D" w:rsidP="00777A0D">
            <w:pPr>
              <w:pStyle w:val="TableParagraph"/>
              <w:spacing w:line="240" w:lineRule="auto"/>
              <w:ind w:left="234"/>
              <w:rPr>
                <w:sz w:val="25"/>
                <w:szCs w:val="25"/>
              </w:rPr>
            </w:pPr>
          </w:p>
        </w:tc>
      </w:tr>
      <w:tr w:rsidR="00CE554D" w:rsidRPr="004B6808" w:rsidTr="00777A0D">
        <w:trPr>
          <w:trHeight w:val="275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5"/>
                <w:szCs w:val="25"/>
              </w:rPr>
            </w:pPr>
            <w:r w:rsidRPr="00777A0D">
              <w:rPr>
                <w:b/>
                <w:i/>
                <w:w w:val="105"/>
                <w:sz w:val="25"/>
                <w:szCs w:val="25"/>
              </w:rPr>
              <w:t>Місце виконання програми</w:t>
            </w:r>
          </w:p>
        </w:tc>
        <w:tc>
          <w:tcPr>
            <w:tcW w:w="6616" w:type="dxa"/>
          </w:tcPr>
          <w:p w:rsidR="00CE554D" w:rsidRPr="00777A0D" w:rsidRDefault="00CE554D" w:rsidP="00777A0D">
            <w:pPr>
              <w:pStyle w:val="TableParagraph"/>
              <w:spacing w:line="240" w:lineRule="auto"/>
              <w:ind w:left="234"/>
              <w:rPr>
                <w:sz w:val="25"/>
                <w:szCs w:val="25"/>
              </w:rPr>
            </w:pPr>
            <w:r w:rsidRPr="00777A0D">
              <w:rPr>
                <w:sz w:val="25"/>
                <w:szCs w:val="25"/>
              </w:rPr>
              <w:t>вул. Ярослава Мудрого, 37, м. Біла Церква</w:t>
            </w:r>
          </w:p>
        </w:tc>
      </w:tr>
      <w:tr w:rsidR="00CE554D" w:rsidRPr="004B6808" w:rsidTr="00777A0D">
        <w:trPr>
          <w:trHeight w:val="828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777A0D">
              <w:rPr>
                <w:b/>
                <w:i/>
                <w:sz w:val="25"/>
                <w:szCs w:val="25"/>
              </w:rPr>
              <w:t>Вартість/</w:t>
            </w:r>
          </w:p>
          <w:p w:rsidR="00CE554D" w:rsidRPr="00777A0D" w:rsidRDefault="00CE554D" w:rsidP="00777A0D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777A0D">
              <w:rPr>
                <w:b/>
                <w:i/>
                <w:w w:val="95"/>
                <w:sz w:val="25"/>
                <w:szCs w:val="25"/>
              </w:rPr>
              <w:t xml:space="preserve">безоплатність надання </w:t>
            </w:r>
            <w:r w:rsidRPr="00777A0D">
              <w:rPr>
                <w:b/>
                <w:i/>
                <w:sz w:val="25"/>
                <w:szCs w:val="25"/>
              </w:rPr>
              <w:t>освітньої послуги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CE554D" w:rsidRPr="00777A0D" w:rsidRDefault="00CE554D" w:rsidP="00777A0D">
            <w:pPr>
              <w:pStyle w:val="TableParagraph"/>
              <w:spacing w:line="240" w:lineRule="auto"/>
              <w:ind w:left="234"/>
              <w:rPr>
                <w:sz w:val="25"/>
                <w:szCs w:val="25"/>
              </w:rPr>
            </w:pPr>
            <w:r w:rsidRPr="00777A0D">
              <w:rPr>
                <w:sz w:val="25"/>
                <w:szCs w:val="25"/>
              </w:rPr>
              <w:t>безоплатність надання освітньої послуги</w:t>
            </w:r>
          </w:p>
        </w:tc>
      </w:tr>
      <w:tr w:rsidR="00CE554D" w:rsidRPr="004B6808" w:rsidTr="00777A0D">
        <w:trPr>
          <w:trHeight w:val="827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CE554D" w:rsidRPr="00777A0D" w:rsidRDefault="00CE554D" w:rsidP="00777A0D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777A0D">
              <w:rPr>
                <w:b/>
                <w:i/>
                <w:sz w:val="25"/>
                <w:szCs w:val="25"/>
              </w:rPr>
              <w:t>Документ, що видається за результатами підвищення</w:t>
            </w:r>
          </w:p>
          <w:p w:rsidR="00CE554D" w:rsidRPr="00777A0D" w:rsidRDefault="00CE554D" w:rsidP="00777A0D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777A0D">
              <w:rPr>
                <w:b/>
                <w:i/>
                <w:w w:val="105"/>
                <w:sz w:val="25"/>
                <w:szCs w:val="25"/>
              </w:rPr>
              <w:t>кваліфікації</w:t>
            </w:r>
          </w:p>
        </w:tc>
        <w:tc>
          <w:tcPr>
            <w:tcW w:w="6616" w:type="dxa"/>
            <w:tcBorders>
              <w:top w:val="single" w:sz="4" w:space="0" w:color="auto"/>
            </w:tcBorders>
          </w:tcPr>
          <w:p w:rsidR="00CE554D" w:rsidRPr="00777A0D" w:rsidRDefault="00CE554D" w:rsidP="00777A0D">
            <w:pPr>
              <w:pStyle w:val="TableParagraph"/>
              <w:spacing w:line="240" w:lineRule="auto"/>
              <w:ind w:left="234"/>
              <w:jc w:val="both"/>
              <w:rPr>
                <w:strike/>
                <w:sz w:val="25"/>
                <w:szCs w:val="25"/>
              </w:rPr>
            </w:pPr>
            <w:r w:rsidRPr="00777A0D">
              <w:rPr>
                <w:sz w:val="25"/>
                <w:szCs w:val="25"/>
              </w:rPr>
              <w:t>свідоцтво</w:t>
            </w:r>
          </w:p>
        </w:tc>
      </w:tr>
    </w:tbl>
    <w:p w:rsidR="00CE554D" w:rsidRPr="005C5F2C" w:rsidRDefault="00CE554D" w:rsidP="005C5F2C">
      <w:pPr>
        <w:tabs>
          <w:tab w:val="left" w:pos="993"/>
        </w:tabs>
        <w:jc w:val="both"/>
        <w:rPr>
          <w:sz w:val="24"/>
          <w:szCs w:val="24"/>
          <w:lang w:val="ru-RU"/>
        </w:rPr>
      </w:pPr>
    </w:p>
    <w:sectPr w:rsidR="00CE554D" w:rsidRPr="005C5F2C" w:rsidSect="006D6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531F81"/>
    <w:multiLevelType w:val="hybridMultilevel"/>
    <w:tmpl w:val="56C8B594"/>
    <w:lvl w:ilvl="0" w:tplc="5D226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5B2FBD"/>
    <w:multiLevelType w:val="hybridMultilevel"/>
    <w:tmpl w:val="B712A4F0"/>
    <w:lvl w:ilvl="0" w:tplc="1C36AF5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9F5C16"/>
    <w:multiLevelType w:val="hybridMultilevel"/>
    <w:tmpl w:val="E520A510"/>
    <w:lvl w:ilvl="0" w:tplc="039CCAA2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23B5E"/>
    <w:multiLevelType w:val="hybridMultilevel"/>
    <w:tmpl w:val="6E60D25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DB05EE"/>
    <w:multiLevelType w:val="hybridMultilevel"/>
    <w:tmpl w:val="5590C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1C0202F"/>
    <w:multiLevelType w:val="hybridMultilevel"/>
    <w:tmpl w:val="DFFC8404"/>
    <w:lvl w:ilvl="0" w:tplc="277E7F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5818567B"/>
    <w:multiLevelType w:val="hybridMultilevel"/>
    <w:tmpl w:val="EB9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40144B"/>
    <w:multiLevelType w:val="hybridMultilevel"/>
    <w:tmpl w:val="7BECA3A8"/>
    <w:lvl w:ilvl="0" w:tplc="63BC8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93C6402"/>
    <w:multiLevelType w:val="hybridMultilevel"/>
    <w:tmpl w:val="B5C6E376"/>
    <w:lvl w:ilvl="0" w:tplc="A6465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D17BF7"/>
    <w:multiLevelType w:val="hybridMultilevel"/>
    <w:tmpl w:val="2B8A9234"/>
    <w:lvl w:ilvl="0" w:tplc="EDA8D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7E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5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14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27"/>
    <w:rsid w:val="00061BC6"/>
    <w:rsid w:val="00085D19"/>
    <w:rsid w:val="00093216"/>
    <w:rsid w:val="00097DF6"/>
    <w:rsid w:val="000E4715"/>
    <w:rsid w:val="00104337"/>
    <w:rsid w:val="0011063C"/>
    <w:rsid w:val="00140076"/>
    <w:rsid w:val="00197C42"/>
    <w:rsid w:val="001B1AC2"/>
    <w:rsid w:val="001B747E"/>
    <w:rsid w:val="001D1546"/>
    <w:rsid w:val="001F26EB"/>
    <w:rsid w:val="002669C2"/>
    <w:rsid w:val="00274014"/>
    <w:rsid w:val="00304B33"/>
    <w:rsid w:val="00370088"/>
    <w:rsid w:val="003E5807"/>
    <w:rsid w:val="003F5CAD"/>
    <w:rsid w:val="004033CF"/>
    <w:rsid w:val="00461A86"/>
    <w:rsid w:val="00475EA0"/>
    <w:rsid w:val="004B0B71"/>
    <w:rsid w:val="004B29D8"/>
    <w:rsid w:val="004B6808"/>
    <w:rsid w:val="004B6FCC"/>
    <w:rsid w:val="004C3034"/>
    <w:rsid w:val="004E7B1D"/>
    <w:rsid w:val="005113AA"/>
    <w:rsid w:val="00512787"/>
    <w:rsid w:val="00515060"/>
    <w:rsid w:val="0052082E"/>
    <w:rsid w:val="00524BAE"/>
    <w:rsid w:val="005365A2"/>
    <w:rsid w:val="00585E7F"/>
    <w:rsid w:val="005C4BA4"/>
    <w:rsid w:val="005C5F2C"/>
    <w:rsid w:val="00606FF5"/>
    <w:rsid w:val="00667A3D"/>
    <w:rsid w:val="00670CE6"/>
    <w:rsid w:val="006B2192"/>
    <w:rsid w:val="006D60B3"/>
    <w:rsid w:val="007030F2"/>
    <w:rsid w:val="00743F0A"/>
    <w:rsid w:val="00762356"/>
    <w:rsid w:val="00777A0D"/>
    <w:rsid w:val="007A035E"/>
    <w:rsid w:val="007B426C"/>
    <w:rsid w:val="007C1297"/>
    <w:rsid w:val="007C3195"/>
    <w:rsid w:val="0081231B"/>
    <w:rsid w:val="008C3D8A"/>
    <w:rsid w:val="00935FFB"/>
    <w:rsid w:val="00936A9E"/>
    <w:rsid w:val="009526A6"/>
    <w:rsid w:val="009845A3"/>
    <w:rsid w:val="009A3656"/>
    <w:rsid w:val="009E2423"/>
    <w:rsid w:val="009E7878"/>
    <w:rsid w:val="009F3A77"/>
    <w:rsid w:val="00A42205"/>
    <w:rsid w:val="00A42951"/>
    <w:rsid w:val="00A44F30"/>
    <w:rsid w:val="00A50CB4"/>
    <w:rsid w:val="00A525E7"/>
    <w:rsid w:val="00A81AB3"/>
    <w:rsid w:val="00AA44AA"/>
    <w:rsid w:val="00BA579B"/>
    <w:rsid w:val="00BC74D1"/>
    <w:rsid w:val="00C04687"/>
    <w:rsid w:val="00C1334C"/>
    <w:rsid w:val="00C77F4D"/>
    <w:rsid w:val="00C86FA7"/>
    <w:rsid w:val="00CE554D"/>
    <w:rsid w:val="00D06EDC"/>
    <w:rsid w:val="00D109CA"/>
    <w:rsid w:val="00D42701"/>
    <w:rsid w:val="00D466A6"/>
    <w:rsid w:val="00D528EA"/>
    <w:rsid w:val="00D837BE"/>
    <w:rsid w:val="00D85BFB"/>
    <w:rsid w:val="00DB1A20"/>
    <w:rsid w:val="00DF7427"/>
    <w:rsid w:val="00E10684"/>
    <w:rsid w:val="00E11DBE"/>
    <w:rsid w:val="00E5066E"/>
    <w:rsid w:val="00E67850"/>
    <w:rsid w:val="00EC1E0A"/>
    <w:rsid w:val="00F048A5"/>
    <w:rsid w:val="00F54D39"/>
    <w:rsid w:val="00F6084F"/>
    <w:rsid w:val="00F632D5"/>
    <w:rsid w:val="00F77B91"/>
    <w:rsid w:val="00FB5E4B"/>
    <w:rsid w:val="00FD7179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A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C4BA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4BA4"/>
    <w:rPr>
      <w:rFonts w:ascii="Times New Roman" w:hAnsi="Times New Roman" w:cs="Times New Roman"/>
      <w:sz w:val="28"/>
      <w:szCs w:val="28"/>
      <w:lang w:val="uk-UA" w:eastAsia="uk-UA"/>
    </w:rPr>
  </w:style>
  <w:style w:type="table" w:styleId="TableGrid">
    <w:name w:val="Table Grid"/>
    <w:basedOn w:val="TableNormal"/>
    <w:uiPriority w:val="99"/>
    <w:rsid w:val="005C4BA4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BA579B"/>
    <w:pPr>
      <w:spacing w:line="262" w:lineRule="exact"/>
      <w:ind w:left="108"/>
    </w:pPr>
  </w:style>
  <w:style w:type="table" w:customStyle="1" w:styleId="TableNormal1">
    <w:name w:val="Table Normal1"/>
    <w:uiPriority w:val="99"/>
    <w:semiHidden/>
    <w:rsid w:val="00BA579B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D60B3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F6084F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670CE6"/>
    <w:rPr>
      <w:rFonts w:ascii="Times New Roman" w:hAnsi="Times New Roman"/>
      <w:lang w:val="uk-UA" w:eastAsia="uk-UA"/>
    </w:rPr>
  </w:style>
  <w:style w:type="paragraph" w:customStyle="1" w:styleId="31">
    <w:name w:val="Заголовок 31"/>
    <w:basedOn w:val="Normal"/>
    <w:next w:val="Normal"/>
    <w:uiPriority w:val="99"/>
    <w:semiHidden/>
    <w:rsid w:val="004C3034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b/>
      <w:bCs/>
      <w:color w:val="5B9BD5"/>
      <w:lang w:val="ru-RU" w:eastAsia="ru-RU"/>
    </w:rPr>
  </w:style>
  <w:style w:type="paragraph" w:customStyle="1" w:styleId="Default">
    <w:name w:val="Default"/>
    <w:uiPriority w:val="99"/>
    <w:rsid w:val="008C3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a">
    <w:name w:val="Знак Знак"/>
    <w:basedOn w:val="Normal"/>
    <w:uiPriority w:val="99"/>
    <w:rsid w:val="00E11DBE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A035E"/>
    <w:pPr>
      <w:adjustRightInd w:val="0"/>
      <w:jc w:val="center"/>
    </w:pPr>
    <w:rPr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A035E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storage/app/media/reforms/ukrainska-shkola-compressed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mon.gov.ua/storage/app/uploads/public/602/fd3/0bc/602fd30bccb0113129023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2145-19" TargetMode="External"/><Relationship Id="rId11" Type="http://schemas.openxmlformats.org/officeDocument/2006/relationships/hyperlink" Target="https://zakon.rada.gov.ua/laws/show/898-2020-%D0%BF" TargetMode="External"/><Relationship Id="rId5" Type="http://schemas.openxmlformats.org/officeDocument/2006/relationships/hyperlink" Target="http://search.ligazakon.ua/l_doc2.nsf/link1/KP200898.html" TargetMode="External"/><Relationship Id="rId10" Type="http://schemas.openxmlformats.org/officeDocument/2006/relationships/hyperlink" Target="http://mon.gov.ua/about/kolegiya-ministerstva/rishennya-kolegiyi-ministerstva-osviti-i-nauki-ukrayini-(2016-rik)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988-2016-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4</Pages>
  <Words>1088</Words>
  <Characters>6202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k_201</dc:creator>
  <cp:keywords/>
  <dc:description/>
  <cp:lastModifiedBy>mon</cp:lastModifiedBy>
  <cp:revision>71</cp:revision>
  <dcterms:created xsi:type="dcterms:W3CDTF">2020-01-14T06:16:00Z</dcterms:created>
  <dcterms:modified xsi:type="dcterms:W3CDTF">2022-08-09T06:35:00Z</dcterms:modified>
</cp:coreProperties>
</file>