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6C" w:rsidRDefault="0084516C" w:rsidP="0084516C">
      <w:pPr>
        <w:widowControl w:val="0"/>
        <w:spacing w:before="73" w:after="0"/>
        <w:ind w:right="38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C46D8E" w:rsidRPr="00C46D8E" w:rsidTr="0084516C">
        <w:tc>
          <w:tcPr>
            <w:tcW w:w="4077" w:type="dxa"/>
            <w:hideMark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СХВАЛЕНО</w:t>
            </w:r>
          </w:p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Протокол засідання вченої ради КНЗ КОР «КОІПОПК» </w:t>
            </w:r>
          </w:p>
          <w:p w:rsidR="0084516C" w:rsidRPr="00C46D8E" w:rsidRDefault="0084516C" w:rsidP="006F0723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від </w:t>
            </w:r>
            <w:r w:rsidR="006F072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21 січня 2021</w:t>
            </w: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року №1 </w:t>
            </w:r>
          </w:p>
        </w:tc>
        <w:tc>
          <w:tcPr>
            <w:tcW w:w="1985" w:type="dxa"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69" w:type="dxa"/>
            <w:hideMark/>
          </w:tcPr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84516C" w:rsidRPr="00C46D8E" w:rsidRDefault="0084516C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Наказ КНЗ КОР «КОІПОПК» </w:t>
            </w:r>
          </w:p>
          <w:p w:rsidR="0084516C" w:rsidRPr="00C46D8E" w:rsidRDefault="0084516C" w:rsidP="006F0723">
            <w:pPr>
              <w:widowControl w:val="0"/>
              <w:spacing w:before="7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від </w:t>
            </w:r>
            <w:r w:rsidR="006F072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22 січня</w:t>
            </w:r>
            <w:r w:rsidRPr="00C46D8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2021 року №</w:t>
            </w:r>
            <w:r w:rsidR="006F0723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13/1</w:t>
            </w:r>
          </w:p>
        </w:tc>
      </w:tr>
    </w:tbl>
    <w:p w:rsidR="0084516C" w:rsidRDefault="0084516C" w:rsidP="0084516C">
      <w:pPr>
        <w:widowControl w:val="0"/>
        <w:spacing w:before="7" w:after="0" w:line="240" w:lineRule="auto"/>
        <w:rPr>
          <w:rFonts w:ascii="Times New Roman" w:eastAsia="Times New Roman" w:hAnsi="Times New Roman"/>
          <w:b/>
          <w:i/>
          <w:color w:val="000000"/>
          <w:sz w:val="29"/>
          <w:szCs w:val="29"/>
          <w:lang w:val="uk-UA" w:eastAsia="uk-UA" w:bidi="uk-UA"/>
        </w:rPr>
      </w:pPr>
    </w:p>
    <w:p w:rsidR="0084516C" w:rsidRDefault="0084516C" w:rsidP="0084516C">
      <w:pPr>
        <w:widowControl w:val="0"/>
        <w:tabs>
          <w:tab w:val="left" w:pos="6286"/>
        </w:tabs>
        <w:spacing w:after="0" w:line="271" w:lineRule="auto"/>
        <w:ind w:left="622"/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uk-UA" w:eastAsia="uk-UA" w:bidi="uk-UA"/>
        </w:rPr>
        <w:tab/>
      </w: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0EDA" w:rsidRDefault="00D10EDA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before="4"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uk-UA" w:eastAsia="uk-UA" w:bidi="uk-UA"/>
        </w:rPr>
      </w:pPr>
    </w:p>
    <w:p w:rsidR="0084516C" w:rsidRDefault="0084516C" w:rsidP="0084516C">
      <w:pPr>
        <w:widowControl w:val="0"/>
        <w:spacing w:before="1"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:rsidR="0029068B" w:rsidRDefault="0084516C" w:rsidP="0084516C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підвищення фахової кваліфікації </w:t>
      </w:r>
      <w:r w:rsidR="00427CE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вчителів </w:t>
      </w:r>
    </w:p>
    <w:p w:rsidR="00427CEF" w:rsidRDefault="0029068B" w:rsidP="0084516C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навчальних предметів освітньої галузі «Природознавство»</w:t>
      </w:r>
    </w:p>
    <w:p w:rsidR="00427CEF" w:rsidRPr="00427CEF" w:rsidRDefault="00427CEF" w:rsidP="0084516C">
      <w:pPr>
        <w:widowControl w:val="0"/>
        <w:spacing w:after="0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 w:bidi="uk-UA"/>
        </w:rPr>
      </w:pPr>
      <w:r w:rsidRPr="00427CEF">
        <w:rPr>
          <w:rFonts w:ascii="Times New Roman" w:eastAsia="Times New Roman" w:hAnsi="Times New Roman"/>
          <w:color w:val="FF0000"/>
          <w:sz w:val="28"/>
          <w:szCs w:val="28"/>
          <w:lang w:val="uk-UA" w:eastAsia="uk-UA" w:bidi="uk-UA"/>
        </w:rPr>
        <w:t xml:space="preserve"> </w:t>
      </w:r>
    </w:p>
    <w:p w:rsidR="0084516C" w:rsidRPr="00C46D8E" w:rsidRDefault="0084516C" w:rsidP="0084516C">
      <w:pPr>
        <w:widowControl w:val="0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</w:pPr>
      <w:r w:rsidRPr="00C46D8E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«</w:t>
      </w:r>
      <w:r w:rsidR="00FA10B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Державн</w:t>
      </w:r>
      <w:r w:rsidR="006A52F7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ий </w:t>
      </w:r>
      <w:r w:rsidR="00FA10B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стандарт</w:t>
      </w:r>
      <w:r w:rsidR="006A52F7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 базової середньої освіти:</w:t>
      </w:r>
      <w:r w:rsidR="00FA10B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 </w:t>
      </w:r>
      <w:r w:rsidR="006A52F7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>природнича</w:t>
      </w:r>
      <w:r w:rsidR="00FA10B6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 w:bidi="uk-UA"/>
        </w:rPr>
        <w:t xml:space="preserve"> освітня галузь»</w:t>
      </w:r>
    </w:p>
    <w:p w:rsidR="0084516C" w:rsidRDefault="0084516C" w:rsidP="008451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D175A6" w:rsidRDefault="00D175A6" w:rsidP="0084516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val="uk-UA" w:eastAsia="uk-UA" w:bidi="uk-UA"/>
        </w:rPr>
      </w:pPr>
    </w:p>
    <w:p w:rsidR="00250F49" w:rsidRDefault="00250F49" w:rsidP="00D175A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250F49" w:rsidRDefault="00250F49" w:rsidP="00D175A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p w:rsidR="0084516C" w:rsidRDefault="0084516C" w:rsidP="00D175A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Біла Церква – 2021</w:t>
      </w:r>
    </w:p>
    <w:p w:rsidR="00250F49" w:rsidRDefault="00250F49" w:rsidP="00D175A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</w:p>
    <w:tbl>
      <w:tblPr>
        <w:tblW w:w="997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523"/>
        <w:gridCol w:w="5262"/>
        <w:gridCol w:w="1263"/>
      </w:tblGrid>
      <w:tr w:rsidR="00451F1E" w:rsidRPr="006F0723" w:rsidTr="00D12262">
        <w:trPr>
          <w:trHeight w:val="554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Укладач</w:t>
            </w:r>
            <w:r w:rsidR="00250F4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і</w:t>
            </w: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програми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67" w:rsidRPr="00451F1E" w:rsidRDefault="008D1367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Довгань Андрій Іванович, 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завідувач кафедри природнич</w:t>
            </w:r>
            <w:r w:rsidR="0008133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о-математичної освіти та технологій Комунального навчального закладу Київської обласної ради «Київський обласний інститут післядипломної освіти педагогічних кадрів»;</w:t>
            </w:r>
          </w:p>
          <w:p w:rsidR="0084516C" w:rsidRPr="00451F1E" w:rsidRDefault="008D1367" w:rsidP="00AB3A2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Бобкова Олена Степанівна, 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методист відділу хімії, біології, екології та основ здоров’я</w:t>
            </w:r>
            <w:r w:rsidR="0084516C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451F1E" w:rsidRPr="006F0723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451F1E" w:rsidRDefault="0084516C" w:rsidP="002278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="00227814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педагогічних працівників </w:t>
            </w:r>
            <w:r w:rsidR="00C46D8E" w:rsidRPr="00451F1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«</w:t>
            </w:r>
            <w:r w:rsidR="00AB3A27" w:rsidRPr="00451F1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Державн</w:t>
            </w:r>
            <w:r w:rsidR="0008133E" w:rsidRPr="00451F1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ий</w:t>
            </w:r>
            <w:r w:rsidR="00AB3A27" w:rsidRPr="00451F1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 xml:space="preserve"> стандарт</w:t>
            </w:r>
            <w:r w:rsidR="0008133E" w:rsidRPr="00451F1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 xml:space="preserve"> базової середньої освіти: природнича освітня галузь</w:t>
            </w:r>
            <w:r w:rsidR="00C46D8E" w:rsidRPr="00451F1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»</w:t>
            </w:r>
            <w:r w:rsidR="00C46D8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227814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(для вчителів навчальних предметів освітньої галузі «Природознавство»)</w:t>
            </w:r>
          </w:p>
        </w:tc>
      </w:tr>
      <w:tr w:rsidR="00451F1E" w:rsidRPr="00451F1E" w:rsidTr="00451F1E">
        <w:trPr>
          <w:trHeight w:val="61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451F1E" w:rsidRDefault="00F53FCB" w:rsidP="00227814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Опанування вчителями новим інструментарієм для реалізації </w:t>
            </w:r>
            <w:r w:rsidR="00227814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вимог Державного стандарту у природничій освітній галузі</w:t>
            </w:r>
          </w:p>
        </w:tc>
      </w:tr>
      <w:tr w:rsidR="0084516C" w:rsidRPr="0084516C" w:rsidTr="00D12262">
        <w:trPr>
          <w:trHeight w:val="205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262" w:rsidRPr="00654329" w:rsidRDefault="00F70B55" w:rsidP="00F70B55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uk-UA" w:eastAsia="uk-UA" w:bidi="uk-UA"/>
              </w:rPr>
            </w:pPr>
            <w:r w:rsidRPr="00F70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>Формування у здобувачів освіти здатності організовувати освітній процес на засадах компетентнісного й діяльнісного підходів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 w:bidi="uk-UA"/>
              </w:rPr>
              <w:t xml:space="preserve"> та педагогіки партнерства</w:t>
            </w:r>
          </w:p>
        </w:tc>
      </w:tr>
      <w:tr w:rsidR="0084516C" w:rsidRPr="0084516C" w:rsidTr="00D12262">
        <w:trPr>
          <w:trHeight w:val="552"/>
        </w:trPr>
        <w:tc>
          <w:tcPr>
            <w:tcW w:w="29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Тема заняття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D12262" w:rsidRPr="0084516C" w:rsidTr="00D12262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62" w:rsidRPr="0084516C" w:rsidRDefault="00D12262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D12262" w:rsidRDefault="00D12262" w:rsidP="0084516C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D122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62" w:rsidRPr="0084516C" w:rsidRDefault="00D12262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84516C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D63" w:rsidRPr="007D0193" w:rsidRDefault="000B633B" w:rsidP="004B272D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Професійний стандарт учителя </w:t>
            </w: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закладу загальної середньої освіти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 w:bidi="uk-UA"/>
              </w:rPr>
              <w:t xml:space="preserve"> </w:t>
            </w:r>
            <w:r w:rsidRPr="000B633B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– орієнтир саморозвитку і самореалізації</w:t>
            </w:r>
            <w:r w:rsidR="00C85327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="00C85327" w:rsidRPr="00C853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(</w:t>
            </w:r>
            <w:r w:rsidR="004B272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Довгань А.І.</w:t>
            </w:r>
            <w:r w:rsidR="00C85327" w:rsidRPr="00C853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84516C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16C" w:rsidRPr="0084516C" w:rsidRDefault="0084516C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6C" w:rsidRPr="00FC2F15" w:rsidRDefault="0084516C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9E2C82" w:rsidRDefault="00F70B55" w:rsidP="0084516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Розбудова внутрішньої системи забезпечення якості освіти у ЗЗСО </w:t>
            </w:r>
            <w:r w:rsidRPr="009E2C8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(Довгань А.І.)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16C" w:rsidRPr="0084516C" w:rsidRDefault="0084516C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9E2C82" w:rsidRDefault="00F70B55" w:rsidP="00311AC6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9E2C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Якість природничо-математичної освіти: використання результатів міжнародних порівняльних досліджень </w:t>
            </w:r>
            <w:r w:rsidRPr="009E2C8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(Часнікова О.В.)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496376" w:rsidP="00311A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601E9E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70B55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</w:t>
            </w:r>
            <w:r w:rsidR="00F70B5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і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 xml:space="preserve"> ІІ</w:t>
            </w:r>
            <w:r w:rsidR="006908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-ІІІ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5D2D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FC2F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Новий Державний стандарт базової середньої освіти: особливості реалізації </w:t>
            </w:r>
            <w:r w:rsidRPr="00FC2F15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(Бобкова О.С.)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4B2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 освітня програма. Модельна навчальна програма. Навчальна програма </w:t>
            </w:r>
            <w:r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</w:t>
            </w:r>
            <w:r w:rsidR="004B272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Бобкова О.С.)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96376" w:rsidP="00F70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Моделювання</w:t>
            </w:r>
            <w:r w:rsidR="00F70B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навчальної програми</w:t>
            </w:r>
            <w:r w:rsidR="00F70B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основі модельної навчальної програми </w:t>
            </w:r>
            <w:r w:rsid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</w:t>
            </w:r>
            <w:r w:rsidR="004B272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Бобкова О.С.)</w:t>
            </w:r>
            <w:r w:rsid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B272D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51F1E" w:rsidP="00451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440D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Технології компетентнісного навчання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C853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Бобкова О.С)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E11163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51F1E" w:rsidP="004B2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Системи оцінювання очікуваних результатів навчання: </w:t>
            </w: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оцінювання </w:t>
            </w:r>
            <w:r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Бобкова О.С.)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51F1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FC2F15">
        <w:trPr>
          <w:trHeight w:val="213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451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51F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Системи оцінювання очікуваних результатів навчання: формувальне оцінювання. </w:t>
            </w:r>
            <w:r w:rsidR="00451F1E" w:rsidRPr="005D2D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Техніки формувального оцінювання</w:t>
            </w:r>
            <w:r w:rsidR="00451F1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51F1E"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</w:t>
            </w:r>
            <w:r w:rsidR="00451F1E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Довгань А.І.)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Default="00451F1E" w:rsidP="00482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</w:t>
            </w:r>
          </w:p>
        </w:tc>
      </w:tr>
      <w:tr w:rsidR="00496376" w:rsidRPr="0084516C" w:rsidTr="00841F20">
        <w:trPr>
          <w:trHeight w:val="220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6376" w:rsidRPr="000F440D" w:rsidRDefault="004B272D" w:rsidP="0084516C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Педагогіка партнерства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(Довгань А.І</w:t>
            </w:r>
            <w:r w:rsidRPr="000F440D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 w:bidi="uk-UA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B272D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6908CA" w:rsidRPr="0084516C" w:rsidTr="00007A74">
        <w:trPr>
          <w:trHeight w:val="278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8CA" w:rsidRPr="0084516C" w:rsidRDefault="006908CA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908CA" w:rsidRPr="006908CA" w:rsidRDefault="006908CA" w:rsidP="006B4E8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uk-UA" w:bidi="uk-UA"/>
              </w:rPr>
              <w:t>V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908CA" w:rsidRDefault="006908CA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496376" w:rsidRPr="0084516C" w:rsidTr="00D12262">
        <w:trPr>
          <w:trHeight w:val="275"/>
        </w:trPr>
        <w:tc>
          <w:tcPr>
            <w:tcW w:w="29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376" w:rsidRPr="0084516C" w:rsidRDefault="00496376" w:rsidP="0084516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FC2F15" w:rsidRDefault="00496376" w:rsidP="00FC2F1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AB3A27" w:rsidRDefault="00451F1E" w:rsidP="00451F1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Тематична дискусія «Новий Державний стандарт: виклики і перспективи»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496376" w:rsidRPr="0084516C" w:rsidTr="00D12262">
        <w:trPr>
          <w:trHeight w:val="277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1 кредит ЄКТС (26 аудиторних годин, 4 години – самостійна робота)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кваліфікації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496376" w:rsidRPr="000E3AAA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  <w:p w:rsidR="00496376" w:rsidRPr="0084516C" w:rsidRDefault="00496376" w:rsidP="008451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496376" w:rsidRPr="0084516C" w:rsidRDefault="00496376" w:rsidP="008451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1.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ab/>
              <w:t>Здатність діяти відповідально і свідомо на засадах поваги до прав людини і громадянина.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ab/>
              <w:t>Здатність налагоджувати міжособистісну взаємодію.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lastRenderedPageBreak/>
              <w:t>3.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ab/>
              <w:t>Здатність ухвалювати ефективні рішення щодо власної професійної діяльності.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4.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ab/>
              <w:t>Здатність генерувати нові ідеї, виявляти ініціативність і підприємливість.</w:t>
            </w:r>
          </w:p>
          <w:p w:rsidR="00451F1E" w:rsidRPr="00451F1E" w:rsidRDefault="00451F1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Професійні компетентності:</w:t>
            </w:r>
          </w:p>
          <w:p w:rsidR="001E01CE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</w:t>
            </w:r>
            <w:r w:rsidR="00A534AA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 </w:t>
            </w:r>
            <w:r w:rsidR="00451F1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Здатність розвивати ключові компетентності та наскрізні вміння учнів, окреслені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Державним стандартом базової середньої освіти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1E01CE" w:rsidRPr="009E2C8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2. 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формувати ціннісні ставлення учнів.</w:t>
            </w:r>
          </w:p>
          <w:p w:rsidR="001E01CE" w:rsidRPr="009E2C8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3. 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формувати безпечне освітнє середовище.</w:t>
            </w:r>
          </w:p>
          <w:p w:rsidR="001E01CE" w:rsidRPr="009E2C8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4. 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прогнозувати результати освітнього процесу та планувати його.</w:t>
            </w:r>
          </w:p>
          <w:p w:rsidR="001E01CE" w:rsidRPr="009E2C82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5.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розробляти  інструментарій / дидактичний супровід освітнього процесу певної тематики зокрема з використанням цифрових інструментів.</w:t>
            </w:r>
          </w:p>
          <w:p w:rsidR="001E01CE" w:rsidRPr="00451F1E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. </w:t>
            </w:r>
            <w:r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використовувати  системи / інструменти оцінювання процесу (формувальне оцінювання) і результатів навчально-пізнавальної діяльності учнів (підсумкове оцінювання).</w:t>
            </w:r>
          </w:p>
          <w:p w:rsidR="00451F1E" w:rsidRPr="009E2C82" w:rsidRDefault="001E01C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 xml:space="preserve">. </w:t>
            </w: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вибудовувати освітній процес на засадах педагогіки партнерства</w:t>
            </w:r>
          </w:p>
          <w:p w:rsidR="001E01CE" w:rsidRPr="009E2C82" w:rsidRDefault="001E01C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</w:pPr>
            <w:r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8</w:t>
            </w:r>
            <w:r w:rsidR="00A534AA"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.</w:t>
            </w:r>
            <w:r w:rsidR="00451F1E" w:rsidRPr="009E2C82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використовувати / поширювати інновації, адаптувати сучасні освітні практики</w:t>
            </w:r>
            <w:r w:rsidR="00451F1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 xml:space="preserve"> або формувати власні.</w:t>
            </w:r>
          </w:p>
          <w:p w:rsidR="00451F1E" w:rsidRPr="00451F1E" w:rsidRDefault="001E01CE" w:rsidP="00451F1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9. </w:t>
            </w:r>
            <w:r w:rsidR="00451F1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виз</w:t>
            </w:r>
            <w:bookmarkStart w:id="0" w:name="_GoBack"/>
            <w:bookmarkEnd w:id="0"/>
            <w:r w:rsidR="00451F1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начати умови та ресурси професійного розвитку впродовж життя.</w:t>
            </w:r>
          </w:p>
          <w:p w:rsidR="0079189F" w:rsidRPr="0079189F" w:rsidRDefault="001E01CE" w:rsidP="001E01CE">
            <w:pPr>
              <w:widowControl w:val="0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10.</w:t>
            </w:r>
            <w:r w:rsidR="00451F1E" w:rsidRPr="00451F1E"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  <w:t>Здатність рефлексувати щодо власної професійної діяльності й професійного розвитку.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0E3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lastRenderedPageBreak/>
              <w:t>Строки виконання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0E3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09107, м.</w:t>
            </w:r>
            <w:r w:rsidR="006F0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Біла Церква, вул.</w:t>
            </w:r>
            <w:r w:rsidR="006F0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Ярослава Мудрого, 37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0E3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Освіт</w:t>
            </w:r>
            <w:r w:rsidR="006F0C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ні послуги для слухачів надають</w:t>
            </w: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ся безоплатно</w:t>
            </w:r>
          </w:p>
        </w:tc>
      </w:tr>
      <w:tr w:rsidR="00496376" w:rsidRPr="0084516C" w:rsidTr="00D12262">
        <w:trPr>
          <w:trHeight w:val="551"/>
        </w:trPr>
        <w:tc>
          <w:tcPr>
            <w:tcW w:w="2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6376" w:rsidRPr="0084516C" w:rsidRDefault="00496376" w:rsidP="000E3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76" w:rsidRPr="0084516C" w:rsidRDefault="00496376" w:rsidP="00845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45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84516C" w:rsidRDefault="0084516C" w:rsidP="0084516C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uk-UA" w:bidi="uk-UA"/>
        </w:rPr>
      </w:pPr>
      <w:bookmarkStart w:id="1" w:name="_heading=h.gjdgxs"/>
      <w:bookmarkEnd w:id="1"/>
    </w:p>
    <w:sectPr w:rsidR="0084516C" w:rsidSect="00250F49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2BE"/>
    <w:multiLevelType w:val="hybridMultilevel"/>
    <w:tmpl w:val="1AE04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3">
    <w:nsid w:val="40F8271D"/>
    <w:multiLevelType w:val="hybridMultilevel"/>
    <w:tmpl w:val="5216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E"/>
    <w:rsid w:val="00000DF4"/>
    <w:rsid w:val="0008133E"/>
    <w:rsid w:val="0008463F"/>
    <w:rsid w:val="000B633B"/>
    <w:rsid w:val="000E3AAA"/>
    <w:rsid w:val="000E6690"/>
    <w:rsid w:val="000F440D"/>
    <w:rsid w:val="001407B5"/>
    <w:rsid w:val="001B1B20"/>
    <w:rsid w:val="001E01CE"/>
    <w:rsid w:val="00227814"/>
    <w:rsid w:val="00250F49"/>
    <w:rsid w:val="0029068B"/>
    <w:rsid w:val="002C31A8"/>
    <w:rsid w:val="003938FD"/>
    <w:rsid w:val="003E5033"/>
    <w:rsid w:val="00427CEF"/>
    <w:rsid w:val="00451F1E"/>
    <w:rsid w:val="00461386"/>
    <w:rsid w:val="00496376"/>
    <w:rsid w:val="004B272D"/>
    <w:rsid w:val="004B2F6A"/>
    <w:rsid w:val="00506D63"/>
    <w:rsid w:val="00592C3B"/>
    <w:rsid w:val="005D2D69"/>
    <w:rsid w:val="005E5CF6"/>
    <w:rsid w:val="006038DE"/>
    <w:rsid w:val="00622E65"/>
    <w:rsid w:val="00654329"/>
    <w:rsid w:val="006908CA"/>
    <w:rsid w:val="0069328A"/>
    <w:rsid w:val="006A52F7"/>
    <w:rsid w:val="006B4E83"/>
    <w:rsid w:val="006E1669"/>
    <w:rsid w:val="006F0723"/>
    <w:rsid w:val="006F0C7B"/>
    <w:rsid w:val="00774DB3"/>
    <w:rsid w:val="0079189F"/>
    <w:rsid w:val="007922AF"/>
    <w:rsid w:val="007D0193"/>
    <w:rsid w:val="007D395D"/>
    <w:rsid w:val="00841F20"/>
    <w:rsid w:val="0084516C"/>
    <w:rsid w:val="00855A0A"/>
    <w:rsid w:val="00881535"/>
    <w:rsid w:val="008D1367"/>
    <w:rsid w:val="00956D2A"/>
    <w:rsid w:val="0096474A"/>
    <w:rsid w:val="00981547"/>
    <w:rsid w:val="00983F80"/>
    <w:rsid w:val="009E2C82"/>
    <w:rsid w:val="00A30654"/>
    <w:rsid w:val="00A37AD5"/>
    <w:rsid w:val="00A534AA"/>
    <w:rsid w:val="00AB3A27"/>
    <w:rsid w:val="00AC3888"/>
    <w:rsid w:val="00AD5298"/>
    <w:rsid w:val="00B65845"/>
    <w:rsid w:val="00C402F9"/>
    <w:rsid w:val="00C44410"/>
    <w:rsid w:val="00C46D8E"/>
    <w:rsid w:val="00C545AE"/>
    <w:rsid w:val="00C803B1"/>
    <w:rsid w:val="00C85327"/>
    <w:rsid w:val="00CB20AE"/>
    <w:rsid w:val="00D10EDA"/>
    <w:rsid w:val="00D12262"/>
    <w:rsid w:val="00D175A6"/>
    <w:rsid w:val="00D26601"/>
    <w:rsid w:val="00E11163"/>
    <w:rsid w:val="00E96EBE"/>
    <w:rsid w:val="00F030CE"/>
    <w:rsid w:val="00F53FCB"/>
    <w:rsid w:val="00F70B55"/>
    <w:rsid w:val="00F71ED4"/>
    <w:rsid w:val="00F8240D"/>
    <w:rsid w:val="00FA10B6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516C"/>
    <w:pPr>
      <w:ind w:left="720"/>
      <w:contextualSpacing/>
    </w:pPr>
  </w:style>
  <w:style w:type="character" w:styleId="a5">
    <w:name w:val="Emphasis"/>
    <w:basedOn w:val="a0"/>
    <w:uiPriority w:val="20"/>
    <w:qFormat/>
    <w:rsid w:val="002C31A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80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203</cp:lastModifiedBy>
  <cp:revision>9</cp:revision>
  <dcterms:created xsi:type="dcterms:W3CDTF">2021-06-15T14:35:00Z</dcterms:created>
  <dcterms:modified xsi:type="dcterms:W3CDTF">2022-09-02T06:07:00Z</dcterms:modified>
</cp:coreProperties>
</file>