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C6FCD" w14:textId="77777777" w:rsidR="000029A5" w:rsidRPr="00E44F8B" w:rsidRDefault="00EA2125" w:rsidP="00E44F8B">
      <w:pPr>
        <w:spacing w:before="73" w:line="278" w:lineRule="auto"/>
        <w:ind w:right="38"/>
        <w:jc w:val="center"/>
        <w:rPr>
          <w:b/>
        </w:rPr>
      </w:pPr>
      <w:r w:rsidRPr="00E44F8B">
        <w:rPr>
          <w:b/>
          <w:w w:val="105"/>
        </w:rPr>
        <w:t xml:space="preserve">КОМУНАЛЬНИЙ </w:t>
      </w:r>
      <w:r w:rsidR="00E44F8B">
        <w:rPr>
          <w:b/>
          <w:w w:val="105"/>
        </w:rPr>
        <w:t xml:space="preserve">НАВЧАЛЬНИЙ </w:t>
      </w:r>
      <w:r w:rsidRPr="00E44F8B">
        <w:rPr>
          <w:b/>
          <w:w w:val="105"/>
        </w:rPr>
        <w:t xml:space="preserve">ЗАКЛАД </w:t>
      </w:r>
      <w:r w:rsidR="00E44F8B">
        <w:rPr>
          <w:b/>
          <w:w w:val="105"/>
        </w:rPr>
        <w:t xml:space="preserve">КИЇВСЬКОЇ ОБЛАСНОЇ РАДИ                           </w:t>
      </w:r>
      <w:r w:rsidRPr="00E44F8B">
        <w:rPr>
          <w:b/>
          <w:w w:val="105"/>
        </w:rPr>
        <w:t>«</w:t>
      </w:r>
      <w:r w:rsidR="00E44F8B">
        <w:rPr>
          <w:b/>
          <w:w w:val="105"/>
        </w:rPr>
        <w:t xml:space="preserve">КИЇВСЬКИЙ ОБЛАСНИЙ ІНСТИТУТ ПІСЛЯДИПЛОМНОЇ ОСВІТИ ПЕДАГОГІЧНИХ КАДРІВ» </w:t>
      </w:r>
    </w:p>
    <w:p w14:paraId="5BE9EA68" w14:textId="77777777" w:rsidR="000029A5" w:rsidRDefault="000029A5">
      <w:pPr>
        <w:pStyle w:val="a3"/>
        <w:rPr>
          <w:b/>
          <w:i/>
          <w:sz w:val="24"/>
        </w:rPr>
      </w:pPr>
    </w:p>
    <w:p w14:paraId="37D276F1" w14:textId="77777777" w:rsidR="000029A5" w:rsidRDefault="000029A5">
      <w:pPr>
        <w:pStyle w:val="a3"/>
        <w:rPr>
          <w:b/>
          <w:i/>
          <w:sz w:val="24"/>
        </w:rPr>
      </w:pPr>
    </w:p>
    <w:p w14:paraId="2029C941" w14:textId="77777777" w:rsidR="000029A5" w:rsidRDefault="000029A5">
      <w:pPr>
        <w:pStyle w:val="a3"/>
        <w:rPr>
          <w:b/>
          <w:i/>
          <w:sz w:val="24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985"/>
        <w:gridCol w:w="3969"/>
      </w:tblGrid>
      <w:tr w:rsidR="00E44F8B" w14:paraId="1DC7300D" w14:textId="77777777" w:rsidTr="00E5090C">
        <w:tc>
          <w:tcPr>
            <w:tcW w:w="4077" w:type="dxa"/>
          </w:tcPr>
          <w:p w14:paraId="7E1A83F3" w14:textId="77777777" w:rsidR="00E44F8B" w:rsidRDefault="00E44F8B">
            <w:pPr>
              <w:pStyle w:val="a3"/>
              <w:spacing w:before="7"/>
            </w:pPr>
            <w:r>
              <w:rPr>
                <w:b/>
                <w:i/>
                <w:w w:val="105"/>
                <w:sz w:val="24"/>
              </w:rPr>
              <w:t>СХВАЛЕНО</w:t>
            </w:r>
            <w:r>
              <w:t xml:space="preserve"> </w:t>
            </w:r>
          </w:p>
          <w:p w14:paraId="5A44EA1A" w14:textId="77777777" w:rsidR="00E44F8B" w:rsidRDefault="00E44F8B">
            <w:pPr>
              <w:pStyle w:val="a3"/>
              <w:spacing w:before="7"/>
            </w:pPr>
            <w:r>
              <w:t>Протокол засідання</w:t>
            </w:r>
            <w:r>
              <w:rPr>
                <w:spacing w:val="-7"/>
              </w:rPr>
              <w:t xml:space="preserve"> </w:t>
            </w:r>
            <w:r>
              <w:t>вченої</w:t>
            </w:r>
            <w:r>
              <w:rPr>
                <w:spacing w:val="-4"/>
              </w:rPr>
              <w:t xml:space="preserve"> </w:t>
            </w:r>
            <w:r>
              <w:t xml:space="preserve">ради КНЗ КОР «КОІПОПК» </w:t>
            </w:r>
          </w:p>
          <w:p w14:paraId="20D5C5C8" w14:textId="77777777" w:rsidR="00E44F8B" w:rsidRDefault="00E44F8B" w:rsidP="002044AD">
            <w:pPr>
              <w:pStyle w:val="a3"/>
              <w:spacing w:before="7"/>
              <w:rPr>
                <w:b/>
                <w:i/>
                <w:sz w:val="29"/>
              </w:rPr>
            </w:pPr>
            <w:r>
              <w:t xml:space="preserve">від </w:t>
            </w:r>
            <w:r w:rsidR="002044AD">
              <w:t>21</w:t>
            </w:r>
            <w:r>
              <w:t xml:space="preserve"> січня 2020 року №</w:t>
            </w:r>
            <w:r w:rsidR="002044AD">
              <w:t>1</w:t>
            </w:r>
            <w:r>
              <w:t xml:space="preserve"> </w:t>
            </w:r>
          </w:p>
        </w:tc>
        <w:tc>
          <w:tcPr>
            <w:tcW w:w="1985" w:type="dxa"/>
          </w:tcPr>
          <w:p w14:paraId="4411576F" w14:textId="77777777" w:rsidR="00E44F8B" w:rsidRDefault="00E44F8B">
            <w:pPr>
              <w:pStyle w:val="a3"/>
              <w:spacing w:before="7"/>
              <w:rPr>
                <w:b/>
                <w:i/>
                <w:sz w:val="29"/>
              </w:rPr>
            </w:pPr>
          </w:p>
        </w:tc>
        <w:tc>
          <w:tcPr>
            <w:tcW w:w="3969" w:type="dxa"/>
          </w:tcPr>
          <w:p w14:paraId="685405A1" w14:textId="77777777" w:rsidR="00E44F8B" w:rsidRDefault="00E44F8B">
            <w:pPr>
              <w:pStyle w:val="a3"/>
              <w:spacing w:before="7"/>
              <w:rPr>
                <w:b/>
                <w:i/>
                <w:w w:val="105"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ЗАТВЕРДЖЕНО</w:t>
            </w:r>
          </w:p>
          <w:p w14:paraId="7A68D630" w14:textId="77777777" w:rsidR="00E44F8B" w:rsidRPr="00E44F8B" w:rsidRDefault="00E44F8B" w:rsidP="00E44F8B">
            <w:pPr>
              <w:pStyle w:val="a3"/>
              <w:spacing w:before="7"/>
            </w:pPr>
            <w:r w:rsidRPr="00E44F8B">
              <w:rPr>
                <w:w w:val="105"/>
              </w:rPr>
              <w:t xml:space="preserve">Наказ </w:t>
            </w:r>
            <w:r w:rsidRPr="00E44F8B">
              <w:t xml:space="preserve">КНЗ КОР «КОІПОПК» </w:t>
            </w:r>
          </w:p>
          <w:p w14:paraId="22EDF470" w14:textId="77777777" w:rsidR="00E44F8B" w:rsidRDefault="00E44F8B" w:rsidP="002044AD">
            <w:pPr>
              <w:pStyle w:val="a3"/>
              <w:spacing w:before="7"/>
              <w:rPr>
                <w:b/>
                <w:i/>
                <w:sz w:val="29"/>
              </w:rPr>
            </w:pPr>
            <w:r w:rsidRPr="00E44F8B">
              <w:t xml:space="preserve">від </w:t>
            </w:r>
            <w:r w:rsidR="002044AD">
              <w:t>22</w:t>
            </w:r>
            <w:r w:rsidRPr="00E44F8B">
              <w:t xml:space="preserve"> січня 2020 року №</w:t>
            </w:r>
            <w:r w:rsidR="002044AD">
              <w:t>13/1</w:t>
            </w:r>
          </w:p>
        </w:tc>
      </w:tr>
    </w:tbl>
    <w:p w14:paraId="7D8B2182" w14:textId="77777777" w:rsidR="000029A5" w:rsidRDefault="000029A5">
      <w:pPr>
        <w:pStyle w:val="a3"/>
        <w:spacing w:before="7"/>
        <w:rPr>
          <w:b/>
          <w:i/>
          <w:sz w:val="29"/>
        </w:rPr>
      </w:pPr>
    </w:p>
    <w:p w14:paraId="5D9180AB" w14:textId="77777777" w:rsidR="000029A5" w:rsidRDefault="00EA2125">
      <w:pPr>
        <w:tabs>
          <w:tab w:val="left" w:pos="6286"/>
        </w:tabs>
        <w:spacing w:line="274" w:lineRule="exact"/>
        <w:ind w:left="622"/>
        <w:rPr>
          <w:b/>
          <w:i/>
          <w:sz w:val="24"/>
        </w:rPr>
      </w:pPr>
      <w:r>
        <w:rPr>
          <w:b/>
          <w:i/>
          <w:w w:val="105"/>
          <w:sz w:val="24"/>
        </w:rPr>
        <w:tab/>
      </w:r>
    </w:p>
    <w:p w14:paraId="3202177C" w14:textId="77777777" w:rsidR="000029A5" w:rsidRDefault="000029A5">
      <w:pPr>
        <w:pStyle w:val="a3"/>
        <w:rPr>
          <w:sz w:val="30"/>
        </w:rPr>
      </w:pPr>
    </w:p>
    <w:p w14:paraId="154BB116" w14:textId="77777777" w:rsidR="000029A5" w:rsidRDefault="000029A5">
      <w:pPr>
        <w:pStyle w:val="a3"/>
        <w:rPr>
          <w:sz w:val="30"/>
        </w:rPr>
      </w:pPr>
    </w:p>
    <w:p w14:paraId="13D565F2" w14:textId="77777777" w:rsidR="000029A5" w:rsidRDefault="000029A5">
      <w:pPr>
        <w:pStyle w:val="a3"/>
        <w:rPr>
          <w:sz w:val="30"/>
        </w:rPr>
      </w:pPr>
    </w:p>
    <w:p w14:paraId="7CB4BD4B" w14:textId="77777777" w:rsidR="000029A5" w:rsidRDefault="000029A5">
      <w:pPr>
        <w:pStyle w:val="a3"/>
        <w:rPr>
          <w:sz w:val="30"/>
        </w:rPr>
      </w:pPr>
    </w:p>
    <w:p w14:paraId="3CCED1EB" w14:textId="77777777" w:rsidR="000029A5" w:rsidRDefault="000029A5">
      <w:pPr>
        <w:pStyle w:val="a3"/>
        <w:spacing w:before="4"/>
        <w:rPr>
          <w:sz w:val="32"/>
        </w:rPr>
      </w:pPr>
    </w:p>
    <w:p w14:paraId="6557FEF5" w14:textId="77777777" w:rsidR="00E44F8B" w:rsidRPr="00E44F8B" w:rsidRDefault="004D438B" w:rsidP="00E44F8B">
      <w:pPr>
        <w:spacing w:before="1"/>
        <w:jc w:val="center"/>
        <w:rPr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 xml:space="preserve">ОСВІТНЯ </w:t>
      </w:r>
      <w:r w:rsidR="00EA2125" w:rsidRPr="00E44F8B">
        <w:rPr>
          <w:b/>
          <w:w w:val="105"/>
          <w:sz w:val="28"/>
          <w:szCs w:val="28"/>
        </w:rPr>
        <w:t>ПРОГРАМА</w:t>
      </w:r>
    </w:p>
    <w:p w14:paraId="7BDCEDFE" w14:textId="7F75EF02" w:rsidR="000029A5" w:rsidRDefault="00E44F8B" w:rsidP="00FA6C32">
      <w:pPr>
        <w:spacing w:before="1"/>
        <w:jc w:val="center"/>
        <w:rPr>
          <w:sz w:val="30"/>
        </w:rPr>
      </w:pPr>
      <w:r w:rsidRPr="00E44F8B">
        <w:rPr>
          <w:b/>
          <w:sz w:val="28"/>
          <w:szCs w:val="28"/>
        </w:rPr>
        <w:t xml:space="preserve">ПІДВИЩЕННЯ </w:t>
      </w:r>
      <w:r w:rsidR="004275D2">
        <w:rPr>
          <w:b/>
          <w:sz w:val="28"/>
          <w:szCs w:val="28"/>
        </w:rPr>
        <w:t>ФАХОВОЇ КВАЛІФІКАЦІЇ</w:t>
      </w:r>
      <w:r w:rsidR="004275D2">
        <w:rPr>
          <w:b/>
          <w:sz w:val="28"/>
          <w:szCs w:val="28"/>
        </w:rPr>
        <w:br/>
      </w:r>
      <w:r w:rsidR="00B42DDD">
        <w:rPr>
          <w:b/>
          <w:sz w:val="28"/>
          <w:szCs w:val="28"/>
        </w:rPr>
        <w:t xml:space="preserve">ВЧИТЕЛІВ </w:t>
      </w:r>
      <w:r w:rsidR="00621663">
        <w:rPr>
          <w:b/>
          <w:sz w:val="28"/>
          <w:szCs w:val="28"/>
        </w:rPr>
        <w:t>БІОЛОГІЇ</w:t>
      </w:r>
      <w:r w:rsidR="004064DC">
        <w:rPr>
          <w:b/>
          <w:sz w:val="28"/>
          <w:szCs w:val="28"/>
        </w:rPr>
        <w:t xml:space="preserve"> </w:t>
      </w:r>
      <w:r w:rsidR="008E1B35">
        <w:rPr>
          <w:b/>
          <w:sz w:val="28"/>
          <w:szCs w:val="28"/>
        </w:rPr>
        <w:t>ТА</w:t>
      </w:r>
      <w:r w:rsidR="00225D26">
        <w:rPr>
          <w:b/>
          <w:sz w:val="28"/>
          <w:szCs w:val="28"/>
        </w:rPr>
        <w:t xml:space="preserve"> ЕКОЛОГІЇ</w:t>
      </w:r>
    </w:p>
    <w:p w14:paraId="65A3262D" w14:textId="77777777" w:rsidR="000029A5" w:rsidRDefault="000029A5">
      <w:pPr>
        <w:pStyle w:val="a3"/>
        <w:rPr>
          <w:sz w:val="30"/>
        </w:rPr>
      </w:pPr>
    </w:p>
    <w:p w14:paraId="3EFC84C2" w14:textId="77777777" w:rsidR="000029A5" w:rsidRDefault="000029A5">
      <w:pPr>
        <w:pStyle w:val="a3"/>
        <w:rPr>
          <w:sz w:val="30"/>
        </w:rPr>
      </w:pPr>
    </w:p>
    <w:p w14:paraId="787DDC57" w14:textId="77777777" w:rsidR="000029A5" w:rsidRDefault="000029A5">
      <w:pPr>
        <w:pStyle w:val="a3"/>
        <w:rPr>
          <w:sz w:val="30"/>
        </w:rPr>
      </w:pPr>
    </w:p>
    <w:p w14:paraId="0F7AFBF5" w14:textId="77777777" w:rsidR="000029A5" w:rsidRDefault="000029A5">
      <w:pPr>
        <w:pStyle w:val="a3"/>
        <w:rPr>
          <w:sz w:val="30"/>
        </w:rPr>
      </w:pPr>
    </w:p>
    <w:p w14:paraId="7C208D57" w14:textId="77777777" w:rsidR="000029A5" w:rsidRDefault="000029A5">
      <w:pPr>
        <w:pStyle w:val="a3"/>
        <w:rPr>
          <w:sz w:val="30"/>
        </w:rPr>
      </w:pPr>
    </w:p>
    <w:p w14:paraId="07DB2A4F" w14:textId="77777777" w:rsidR="000029A5" w:rsidRDefault="000029A5">
      <w:pPr>
        <w:pStyle w:val="a3"/>
        <w:rPr>
          <w:sz w:val="30"/>
        </w:rPr>
      </w:pPr>
    </w:p>
    <w:p w14:paraId="7DF2DB28" w14:textId="77777777" w:rsidR="000029A5" w:rsidRDefault="000029A5">
      <w:pPr>
        <w:pStyle w:val="a3"/>
        <w:rPr>
          <w:sz w:val="30"/>
        </w:rPr>
      </w:pPr>
    </w:p>
    <w:p w14:paraId="68CE9227" w14:textId="77777777" w:rsidR="000029A5" w:rsidRDefault="000029A5">
      <w:pPr>
        <w:pStyle w:val="a3"/>
        <w:rPr>
          <w:sz w:val="30"/>
        </w:rPr>
      </w:pPr>
    </w:p>
    <w:p w14:paraId="57C9CF7D" w14:textId="77777777" w:rsidR="000029A5" w:rsidRDefault="000029A5">
      <w:pPr>
        <w:pStyle w:val="a3"/>
        <w:rPr>
          <w:sz w:val="30"/>
        </w:rPr>
      </w:pPr>
    </w:p>
    <w:p w14:paraId="7429C8C5" w14:textId="77777777" w:rsidR="000029A5" w:rsidRDefault="000029A5">
      <w:pPr>
        <w:pStyle w:val="a3"/>
        <w:rPr>
          <w:sz w:val="30"/>
        </w:rPr>
      </w:pPr>
    </w:p>
    <w:p w14:paraId="02083005" w14:textId="77777777" w:rsidR="000029A5" w:rsidRDefault="000029A5">
      <w:pPr>
        <w:pStyle w:val="a3"/>
        <w:rPr>
          <w:sz w:val="30"/>
        </w:rPr>
      </w:pPr>
    </w:p>
    <w:p w14:paraId="0F26EC70" w14:textId="77777777" w:rsidR="00B42DDD" w:rsidRDefault="00B42DDD">
      <w:pPr>
        <w:pStyle w:val="a3"/>
        <w:rPr>
          <w:sz w:val="30"/>
        </w:rPr>
      </w:pPr>
    </w:p>
    <w:p w14:paraId="63493624" w14:textId="77777777" w:rsidR="00B42DDD" w:rsidRDefault="00B42DDD">
      <w:pPr>
        <w:pStyle w:val="a3"/>
        <w:rPr>
          <w:sz w:val="30"/>
        </w:rPr>
      </w:pPr>
    </w:p>
    <w:p w14:paraId="0AAEEF6E" w14:textId="77777777" w:rsidR="00B42DDD" w:rsidRDefault="00B42DDD">
      <w:pPr>
        <w:pStyle w:val="a3"/>
        <w:rPr>
          <w:sz w:val="30"/>
        </w:rPr>
      </w:pPr>
    </w:p>
    <w:p w14:paraId="7423F519" w14:textId="77777777" w:rsidR="000029A5" w:rsidRDefault="000029A5">
      <w:pPr>
        <w:pStyle w:val="a3"/>
        <w:rPr>
          <w:sz w:val="30"/>
        </w:rPr>
      </w:pPr>
    </w:p>
    <w:p w14:paraId="227EAB62" w14:textId="77777777" w:rsidR="000029A5" w:rsidRDefault="000029A5">
      <w:pPr>
        <w:pStyle w:val="a3"/>
        <w:rPr>
          <w:sz w:val="30"/>
        </w:rPr>
      </w:pPr>
    </w:p>
    <w:p w14:paraId="70818645" w14:textId="77777777" w:rsidR="000029A5" w:rsidRDefault="000029A5">
      <w:pPr>
        <w:pStyle w:val="a3"/>
        <w:rPr>
          <w:sz w:val="30"/>
        </w:rPr>
      </w:pPr>
    </w:p>
    <w:p w14:paraId="340903B2" w14:textId="77777777" w:rsidR="00FA6C32" w:rsidRDefault="00FA6C32" w:rsidP="00CB1551">
      <w:pPr>
        <w:pStyle w:val="a3"/>
        <w:ind w:right="65"/>
        <w:jc w:val="center"/>
      </w:pPr>
    </w:p>
    <w:p w14:paraId="58DF9C9A" w14:textId="77777777" w:rsidR="00FA6C32" w:rsidRDefault="00FA6C32" w:rsidP="00CB1551">
      <w:pPr>
        <w:pStyle w:val="a3"/>
        <w:ind w:right="65"/>
        <w:jc w:val="center"/>
      </w:pPr>
    </w:p>
    <w:p w14:paraId="1587B117" w14:textId="77777777" w:rsidR="00FA6C32" w:rsidRDefault="00FA6C32" w:rsidP="00CB1551">
      <w:pPr>
        <w:pStyle w:val="a3"/>
        <w:ind w:right="65"/>
        <w:jc w:val="center"/>
      </w:pPr>
    </w:p>
    <w:p w14:paraId="11A17D79" w14:textId="77777777" w:rsidR="00FA6C32" w:rsidRDefault="00FA6C32" w:rsidP="00CB1551">
      <w:pPr>
        <w:pStyle w:val="a3"/>
        <w:ind w:right="65"/>
        <w:jc w:val="center"/>
      </w:pPr>
    </w:p>
    <w:p w14:paraId="7B5754AF" w14:textId="77777777" w:rsidR="00FA6C32" w:rsidRDefault="00FA6C32" w:rsidP="00CB1551">
      <w:pPr>
        <w:pStyle w:val="a3"/>
        <w:ind w:right="65"/>
        <w:jc w:val="center"/>
      </w:pPr>
    </w:p>
    <w:p w14:paraId="6058B396" w14:textId="77777777" w:rsidR="00FA6C32" w:rsidRDefault="00FA6C32" w:rsidP="00CB1551">
      <w:pPr>
        <w:pStyle w:val="a3"/>
        <w:ind w:right="65"/>
        <w:jc w:val="center"/>
      </w:pPr>
    </w:p>
    <w:p w14:paraId="45EE5EA1" w14:textId="77777777" w:rsidR="000029A5" w:rsidRDefault="00E44F8B" w:rsidP="00CB1551">
      <w:pPr>
        <w:pStyle w:val="a3"/>
        <w:ind w:right="65"/>
        <w:jc w:val="center"/>
      </w:pPr>
      <w:r>
        <w:t>Біла Церква</w:t>
      </w:r>
      <w:r w:rsidR="00EA2125">
        <w:t xml:space="preserve"> – 20</w:t>
      </w:r>
      <w:r>
        <w:t>20</w:t>
      </w:r>
    </w:p>
    <w:tbl>
      <w:tblPr>
        <w:tblStyle w:val="a5"/>
        <w:tblpPr w:leftFromText="180" w:rightFromText="180" w:vertAnchor="text" w:horzAnchor="margin" w:tblpY="-239"/>
        <w:tblW w:w="0" w:type="auto"/>
        <w:tblLook w:val="04A0" w:firstRow="1" w:lastRow="0" w:firstColumn="1" w:lastColumn="0" w:noHBand="0" w:noVBand="1"/>
      </w:tblPr>
      <w:tblGrid>
        <w:gridCol w:w="756"/>
        <w:gridCol w:w="6589"/>
        <w:gridCol w:w="516"/>
        <w:gridCol w:w="583"/>
        <w:gridCol w:w="11"/>
        <w:gridCol w:w="497"/>
        <w:gridCol w:w="9"/>
        <w:gridCol w:w="613"/>
      </w:tblGrid>
      <w:tr w:rsidR="0006578E" w14:paraId="01090A59" w14:textId="77777777" w:rsidTr="0006578E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17DC" w14:textId="77777777" w:rsidR="0006578E" w:rsidRDefault="0006578E" w:rsidP="00065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№ з/п</w:t>
            </w:r>
          </w:p>
        </w:tc>
        <w:tc>
          <w:tcPr>
            <w:tcW w:w="6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36CC" w14:textId="77777777" w:rsidR="0006578E" w:rsidRDefault="0006578E" w:rsidP="0006578E">
            <w:pPr>
              <w:jc w:val="center"/>
              <w:rPr>
                <w:b/>
                <w:sz w:val="24"/>
                <w:szCs w:val="24"/>
              </w:rPr>
            </w:pPr>
          </w:p>
          <w:p w14:paraId="3F5C352F" w14:textId="77777777" w:rsidR="0006578E" w:rsidRDefault="0006578E" w:rsidP="00065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Назва та зміст навчального модуля 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F711654" w14:textId="77777777" w:rsidR="0006578E" w:rsidRDefault="0006578E" w:rsidP="0006578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6E94" w14:textId="77777777" w:rsidR="0006578E" w:rsidRDefault="0006578E" w:rsidP="00065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Аудиторні</w:t>
            </w:r>
          </w:p>
        </w:tc>
      </w:tr>
      <w:tr w:rsidR="0006578E" w14:paraId="24F95C82" w14:textId="77777777" w:rsidTr="0006578E">
        <w:trPr>
          <w:trHeight w:val="1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9EFF" w14:textId="77777777" w:rsidR="0006578E" w:rsidRDefault="0006578E" w:rsidP="0006578E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6BFD" w14:textId="77777777" w:rsidR="0006578E" w:rsidRDefault="0006578E" w:rsidP="0006578E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958F" w14:textId="77777777" w:rsidR="0006578E" w:rsidRDefault="0006578E" w:rsidP="0006578E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1B8830" w14:textId="77777777" w:rsidR="0006578E" w:rsidRDefault="0006578E" w:rsidP="000657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Лекції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4448DF" w14:textId="77777777" w:rsidR="0006578E" w:rsidRDefault="0006578E" w:rsidP="000657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Семінари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AC45AB" w14:textId="77777777" w:rsidR="0006578E" w:rsidRDefault="0006578E" w:rsidP="000657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Практичні</w:t>
            </w:r>
          </w:p>
        </w:tc>
      </w:tr>
      <w:tr w:rsidR="0006578E" w14:paraId="301892CE" w14:textId="77777777" w:rsidTr="0006578E">
        <w:tc>
          <w:tcPr>
            <w:tcW w:w="7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D5EA139" w14:textId="77777777" w:rsidR="0006578E" w:rsidRDefault="0006578E" w:rsidP="0006578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І. </w:t>
            </w:r>
            <w:r>
              <w:rPr>
                <w:b/>
                <w:bCs/>
                <w:sz w:val="24"/>
                <w:szCs w:val="24"/>
              </w:rPr>
              <w:t xml:space="preserve">Філософія освіти </w:t>
            </w:r>
            <w:r>
              <w:rPr>
                <w:b/>
                <w:bCs/>
                <w:sz w:val="24"/>
                <w:szCs w:val="24"/>
                <w:lang w:val="en-US"/>
              </w:rPr>
              <w:t>XX</w:t>
            </w:r>
            <w:r>
              <w:rPr>
                <w:b/>
                <w:bCs/>
                <w:sz w:val="24"/>
                <w:szCs w:val="24"/>
              </w:rPr>
              <w:t>І століття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25BD1D1" w14:textId="77777777" w:rsidR="0006578E" w:rsidRDefault="0006578E" w:rsidP="00065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78CE4B1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32E22C3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BF84FC1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6578E" w14:paraId="66380D5C" w14:textId="77777777" w:rsidTr="0006578E">
        <w:tc>
          <w:tcPr>
            <w:tcW w:w="7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9C4ADB2" w14:textId="77777777" w:rsidR="0006578E" w:rsidRDefault="0006578E" w:rsidP="0006578E">
            <w:pPr>
              <w:jc w:val="both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 xml:space="preserve">Модуль ІІ. Професійний розвиток педагогічних працівників в умовах реформування освіти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9485CBB" w14:textId="77777777" w:rsidR="0006578E" w:rsidRDefault="0006578E" w:rsidP="00065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81A4E51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43B7835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87F499F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6578E" w14:paraId="5F260C85" w14:textId="77777777" w:rsidTr="0006578E">
        <w:tc>
          <w:tcPr>
            <w:tcW w:w="7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F656FE5" w14:textId="77777777" w:rsidR="0006578E" w:rsidRDefault="0006578E" w:rsidP="00712B08">
            <w:pPr>
              <w:spacing w:before="1"/>
              <w:jc w:val="both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 xml:space="preserve">Модуль ІІІ. </w:t>
            </w:r>
            <w:r w:rsidRPr="00D42B67">
              <w:rPr>
                <w:b/>
                <w:spacing w:val="-6"/>
                <w:sz w:val="24"/>
                <w:szCs w:val="24"/>
              </w:rPr>
              <w:t>Зміст та технології природничо</w:t>
            </w:r>
            <w:r w:rsidR="00712B08">
              <w:rPr>
                <w:b/>
                <w:spacing w:val="-6"/>
                <w:sz w:val="24"/>
                <w:szCs w:val="24"/>
              </w:rPr>
              <w:t>ї</w:t>
            </w:r>
            <w:r w:rsidRPr="00D42B67">
              <w:rPr>
                <w:b/>
                <w:spacing w:val="-6"/>
                <w:sz w:val="24"/>
                <w:szCs w:val="24"/>
              </w:rPr>
              <w:t xml:space="preserve"> освіти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1826621" w14:textId="77777777" w:rsidR="0006578E" w:rsidRDefault="0006578E" w:rsidP="00065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294D3D5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28F7608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4B00113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06578E" w14:paraId="4C8EAB28" w14:textId="77777777" w:rsidTr="0006578E">
        <w:tc>
          <w:tcPr>
            <w:tcW w:w="7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BB2341" w14:textId="77777777" w:rsidR="0006578E" w:rsidRDefault="0006578E" w:rsidP="0006578E">
            <w:pPr>
              <w:jc w:val="both"/>
              <w:rPr>
                <w:b/>
                <w:i/>
                <w:spacing w:val="-6"/>
                <w:sz w:val="24"/>
                <w:szCs w:val="24"/>
              </w:rPr>
            </w:pPr>
            <w:r>
              <w:rPr>
                <w:b/>
                <w:i/>
                <w:spacing w:val="-6"/>
                <w:sz w:val="24"/>
                <w:szCs w:val="24"/>
              </w:rPr>
              <w:t>Інваріантна частина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4465C2" w14:textId="77777777" w:rsidR="0006578E" w:rsidRDefault="0006578E" w:rsidP="00065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008198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786DF3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1ED2ED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06578E" w14:paraId="3A60C0D4" w14:textId="77777777" w:rsidTr="0006578E">
        <w:tc>
          <w:tcPr>
            <w:tcW w:w="7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0E4D" w14:textId="77777777" w:rsidR="0006578E" w:rsidRDefault="0006578E" w:rsidP="006635FE">
            <w:pPr>
              <w:jc w:val="both"/>
              <w:rPr>
                <w:i/>
                <w:spacing w:val="-6"/>
                <w:sz w:val="24"/>
                <w:szCs w:val="24"/>
              </w:rPr>
            </w:pPr>
            <w:r>
              <w:rPr>
                <w:bCs/>
                <w:color w:val="010101"/>
                <w:kern w:val="36"/>
                <w:sz w:val="24"/>
                <w:szCs w:val="24"/>
                <w:lang w:eastAsia="ru-RU" w:bidi="ar-SA"/>
              </w:rPr>
              <w:t xml:space="preserve">3.1. </w:t>
            </w:r>
            <w:r w:rsidRPr="00D42B67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>Оновлення змісту</w:t>
            </w:r>
            <w:r w:rsidR="006635FE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 xml:space="preserve"> біологічної</w:t>
            </w:r>
            <w:r w:rsidRPr="00D42B67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 xml:space="preserve"> освіти</w:t>
            </w:r>
            <w:r w:rsidR="006635FE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 xml:space="preserve">  в  контексті</w:t>
            </w:r>
            <w:r w:rsidRPr="00D42B67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 xml:space="preserve">  </w:t>
            </w:r>
            <w:r w:rsidR="006635FE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 xml:space="preserve"> нового </w:t>
            </w:r>
            <w:r w:rsidRPr="00D42B67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>Держ</w:t>
            </w:r>
            <w:r w:rsidR="006635FE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 xml:space="preserve">авного </w:t>
            </w:r>
            <w:r w:rsidRPr="00D42B67">
              <w:rPr>
                <w:bCs/>
                <w:i/>
                <w:color w:val="010101"/>
                <w:kern w:val="36"/>
                <w:sz w:val="24"/>
                <w:szCs w:val="24"/>
                <w:lang w:eastAsia="ru-RU" w:bidi="ar-SA"/>
              </w:rPr>
              <w:t>стандарту базової середньої освіти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B6619C" w14:textId="77777777" w:rsidR="0006578E" w:rsidRDefault="0006578E" w:rsidP="00065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CB7C03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612681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0EEB2C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6578E" w14:paraId="21B5548F" w14:textId="77777777" w:rsidTr="0006578E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4BE6" w14:textId="77777777" w:rsidR="0006578E" w:rsidRDefault="0006578E" w:rsidP="000657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89F4" w14:textId="77777777" w:rsidR="0006578E" w:rsidRPr="00122F10" w:rsidRDefault="006D583C" w:rsidP="006D58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Н</w:t>
            </w:r>
            <w:r w:rsidRPr="00A81AB3">
              <w:rPr>
                <w:iCs/>
                <w:spacing w:val="-6"/>
                <w:sz w:val="24"/>
                <w:szCs w:val="24"/>
                <w:lang w:eastAsia="ru-RU"/>
              </w:rPr>
              <w:t xml:space="preserve">авчально-методичне забезпечення вивчення біології, екології  в умовах модернізації шкільної  біологічної освіти.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0F7C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EA94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0423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7A6B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6578E" w14:paraId="2717BEA8" w14:textId="77777777" w:rsidTr="0006578E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A4D3" w14:textId="77777777" w:rsidR="0006578E" w:rsidRDefault="0006578E" w:rsidP="000657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3.1.2.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194F" w14:textId="77777777" w:rsidR="0006578E" w:rsidRPr="00122F10" w:rsidRDefault="002A47E3" w:rsidP="002A47E3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Організація  компетентнісно-діяльнісного освітнього  процесу  з біології, та екології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9956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1D1C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7CBC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0FA9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6578E" w14:paraId="1943D544" w14:textId="77777777" w:rsidTr="00881E30">
        <w:trPr>
          <w:trHeight w:val="59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FB09" w14:textId="77777777" w:rsidR="0006578E" w:rsidRDefault="0006578E" w:rsidP="000657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3.1.3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7777" w14:textId="77777777" w:rsidR="0006578E" w:rsidRPr="00881E30" w:rsidRDefault="00620AD6" w:rsidP="00620AD6">
            <w:pPr>
              <w:rPr>
                <w:bCs/>
                <w:i/>
                <w:color w:val="FF0000"/>
                <w:sz w:val="24"/>
              </w:rPr>
            </w:pPr>
            <w:r>
              <w:rPr>
                <w:sz w:val="24"/>
                <w:szCs w:val="24"/>
              </w:rPr>
              <w:t>Реалізація природничої змістової лінії в новому державному стандарті базової середньої освіти</w:t>
            </w:r>
            <w:r>
              <w:rPr>
                <w:bCs/>
                <w:sz w:val="24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D8FD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23B2" w14:textId="77777777" w:rsidR="0006578E" w:rsidRPr="00DD435D" w:rsidRDefault="0006578E" w:rsidP="0006578E">
            <w:r w:rsidRPr="00DD435D"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4FEF" w14:textId="77777777" w:rsidR="0006578E" w:rsidRDefault="0006578E" w:rsidP="0006578E">
            <w:r w:rsidRPr="00DD435D"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6FB9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6578E" w:rsidRPr="006E2566" w14:paraId="24C8719E" w14:textId="77777777" w:rsidTr="0006578E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4900" w14:textId="77777777" w:rsidR="0006578E" w:rsidRDefault="0006578E" w:rsidP="000657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3.1.4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60CA" w14:textId="77777777" w:rsidR="0006578E" w:rsidRDefault="0006578E" w:rsidP="002A47E3">
            <w:pPr>
              <w:jc w:val="both"/>
              <w:rPr>
                <w:sz w:val="24"/>
                <w:szCs w:val="24"/>
                <w:lang w:eastAsia="ru-RU"/>
              </w:rPr>
            </w:pPr>
            <w:r w:rsidRPr="006E2566">
              <w:rPr>
                <w:sz w:val="24"/>
                <w:szCs w:val="24"/>
                <w:lang w:eastAsia="ru-RU"/>
              </w:rPr>
              <w:t>Реаліза</w:t>
            </w:r>
            <w:r w:rsidR="002A47E3">
              <w:rPr>
                <w:sz w:val="24"/>
                <w:szCs w:val="24"/>
                <w:lang w:eastAsia="ru-RU"/>
              </w:rPr>
              <w:t>ція наскрізної змістової лінії</w:t>
            </w:r>
            <w:r w:rsidR="002A47E3">
              <w:t xml:space="preserve"> «Здоров’я і безпека» </w:t>
            </w:r>
            <w:r w:rsidR="002A47E3">
              <w:rPr>
                <w:sz w:val="24"/>
                <w:szCs w:val="24"/>
              </w:rPr>
              <w:t xml:space="preserve">у процесі навчання біології та екології,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EC6B" w14:textId="77777777" w:rsidR="0006578E" w:rsidRDefault="002A47E3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7FD7" w14:textId="77777777" w:rsidR="0006578E" w:rsidRPr="00DD435D" w:rsidRDefault="0006578E" w:rsidP="0006578E">
            <w:r w:rsidRPr="00DD435D"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3313" w14:textId="77777777" w:rsidR="0006578E" w:rsidRDefault="0006578E" w:rsidP="0006578E">
            <w:r w:rsidRPr="00DD435D"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1CD2" w14:textId="77777777" w:rsidR="0006578E" w:rsidRDefault="002A47E3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A47E3" w:rsidRPr="006E2566" w14:paraId="1F97C6D4" w14:textId="77777777" w:rsidTr="0006578E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7F42" w14:textId="77777777" w:rsidR="002A47E3" w:rsidRDefault="002A47E3" w:rsidP="000657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3.1.5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DE0C" w14:textId="77777777" w:rsidR="002A47E3" w:rsidRPr="006E2566" w:rsidRDefault="002A47E3" w:rsidP="002A47E3">
            <w:pPr>
              <w:jc w:val="both"/>
              <w:rPr>
                <w:sz w:val="24"/>
                <w:szCs w:val="24"/>
                <w:lang w:eastAsia="ru-RU"/>
              </w:rPr>
            </w:pPr>
            <w:r>
              <w:t xml:space="preserve">Реалізація наскрізної змістової лінії «Екологічна безпека та сталий розвиток» </w:t>
            </w:r>
            <w:r>
              <w:rPr>
                <w:sz w:val="24"/>
                <w:szCs w:val="24"/>
              </w:rPr>
              <w:t xml:space="preserve"> у процесі навчання біології та екології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2863" w14:textId="77777777" w:rsidR="002A47E3" w:rsidRDefault="002A47E3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1004" w14:textId="77777777" w:rsidR="002A47E3" w:rsidRPr="00DD435D" w:rsidRDefault="002A47E3" w:rsidP="0006578E"/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502F" w14:textId="77777777" w:rsidR="002A47E3" w:rsidRPr="00DD435D" w:rsidRDefault="002A47E3" w:rsidP="0006578E"/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CFC0" w14:textId="77777777" w:rsidR="002A47E3" w:rsidRDefault="002A47E3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6578E" w14:paraId="5D7A70BE" w14:textId="77777777" w:rsidTr="0006578E">
        <w:tc>
          <w:tcPr>
            <w:tcW w:w="7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70D5" w14:textId="77777777" w:rsidR="0006578E" w:rsidRPr="00122F10" w:rsidRDefault="0006578E" w:rsidP="002A47E3">
            <w:pPr>
              <w:jc w:val="both"/>
              <w:rPr>
                <w:i/>
                <w:sz w:val="24"/>
                <w:szCs w:val="24"/>
              </w:rPr>
            </w:pPr>
            <w:r w:rsidRPr="00122F10">
              <w:rPr>
                <w:i/>
                <w:spacing w:val="-10"/>
                <w:sz w:val="24"/>
                <w:szCs w:val="24"/>
              </w:rPr>
              <w:t xml:space="preserve">3.2. </w:t>
            </w:r>
            <w:r w:rsidRPr="00122F10">
              <w:rPr>
                <w:i/>
                <w:sz w:val="24"/>
                <w:szCs w:val="24"/>
              </w:rPr>
              <w:t>Справедливе оцінювання  процесу та результатів навчання учнів на заняттях з</w:t>
            </w:r>
            <w:r w:rsidR="002A47E3">
              <w:rPr>
                <w:i/>
                <w:sz w:val="24"/>
                <w:szCs w:val="24"/>
              </w:rPr>
              <w:t xml:space="preserve"> біології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6F9A" w14:textId="77777777" w:rsidR="0006578E" w:rsidRDefault="0006578E" w:rsidP="00065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20B7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E80B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C67D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6578E" w14:paraId="4AAA29ED" w14:textId="77777777" w:rsidTr="0006578E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FFDE" w14:textId="77777777" w:rsidR="0006578E" w:rsidRDefault="0006578E" w:rsidP="000657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AF21" w14:textId="77777777" w:rsidR="0006578E" w:rsidRPr="00122F10" w:rsidRDefault="0006578E" w:rsidP="00804138">
            <w:pPr>
              <w:jc w:val="both"/>
              <w:rPr>
                <w:spacing w:val="-8"/>
                <w:kern w:val="36"/>
                <w:sz w:val="24"/>
                <w:szCs w:val="24"/>
              </w:rPr>
            </w:pPr>
            <w:r w:rsidRPr="00122F10">
              <w:rPr>
                <w:sz w:val="24"/>
                <w:szCs w:val="24"/>
              </w:rPr>
              <w:t>Якість природничо-математичної освіти:</w:t>
            </w:r>
            <w:r>
              <w:rPr>
                <w:sz w:val="24"/>
                <w:szCs w:val="24"/>
              </w:rPr>
              <w:t xml:space="preserve"> використання результатів міжнародних порівняльних досліджень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69C4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69E1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C93B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DD3D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6578E" w14:paraId="07267DDD" w14:textId="77777777" w:rsidTr="0006578E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4ED9" w14:textId="77777777" w:rsidR="0006578E" w:rsidRDefault="0006578E" w:rsidP="000657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3.2.2.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CE4D" w14:textId="77777777" w:rsidR="0006578E" w:rsidRDefault="0006578E" w:rsidP="00804138">
            <w:pPr>
              <w:tabs>
                <w:tab w:val="left" w:pos="1870"/>
              </w:tabs>
              <w:rPr>
                <w:iCs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Формувальне оцінювання: мета, умови проведення, інстру</w:t>
            </w:r>
            <w:r>
              <w:rPr>
                <w:sz w:val="24"/>
              </w:rPr>
              <w:softHyphen/>
              <w:t>мен</w:t>
            </w:r>
            <w:r>
              <w:rPr>
                <w:sz w:val="24"/>
              </w:rPr>
              <w:softHyphen/>
              <w:t>тарій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1000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BA66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C932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83F8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A47E3" w14:paraId="54A88DD9" w14:textId="77777777" w:rsidTr="0006578E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46AC" w14:textId="77777777" w:rsidR="002A47E3" w:rsidRDefault="002A47E3" w:rsidP="000657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27F4" w14:textId="77777777" w:rsidR="002A47E3" w:rsidRDefault="002A47E3" w:rsidP="002A47E3">
            <w:pPr>
              <w:tabs>
                <w:tab w:val="left" w:pos="1870"/>
              </w:tabs>
              <w:rPr>
                <w:sz w:val="24"/>
              </w:rPr>
            </w:pPr>
            <w:r>
              <w:rPr>
                <w:sz w:val="24"/>
                <w:szCs w:val="24"/>
                <w:lang w:eastAsia="ru-RU" w:bidi="ar-SA"/>
              </w:rPr>
              <w:t>Формувальне оцінювання навчально-пізнавальної діяльності учнів</w:t>
            </w:r>
            <w:r>
              <w:rPr>
                <w:color w:val="000000" w:themeColor="text1"/>
              </w:rPr>
              <w:t xml:space="preserve"> з </w:t>
            </w:r>
            <w:r w:rsidR="002044AD">
              <w:rPr>
                <w:color w:val="000000" w:themeColor="text1"/>
              </w:rPr>
              <w:t>біології</w:t>
            </w:r>
            <w:r>
              <w:rPr>
                <w:color w:val="000000" w:themeColor="text1"/>
              </w:rPr>
              <w:t xml:space="preserve"> та екології,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6B99" w14:textId="77777777" w:rsidR="002A47E3" w:rsidRDefault="002A47E3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89A6" w14:textId="77777777" w:rsidR="002A47E3" w:rsidRDefault="002A47E3" w:rsidP="0006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8092" w14:textId="77777777" w:rsidR="002A47E3" w:rsidRDefault="002A47E3" w:rsidP="0006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1DA8" w14:textId="77777777" w:rsidR="002A47E3" w:rsidRDefault="002A47E3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6578E" w14:paraId="0C028EC7" w14:textId="77777777" w:rsidTr="0006578E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932C" w14:textId="77777777" w:rsidR="0006578E" w:rsidRDefault="0006578E" w:rsidP="002A4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  <w:r w:rsidR="002A47E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FAEA" w14:textId="77777777" w:rsidR="0006578E" w:rsidRDefault="0006578E" w:rsidP="002A47E3">
            <w:pPr>
              <w:keepNext/>
              <w:spacing w:line="228" w:lineRule="auto"/>
              <w:jc w:val="both"/>
              <w:outlineLvl w:val="2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ЗНО з </w:t>
            </w:r>
            <w:r w:rsidR="002A47E3">
              <w:rPr>
                <w:spacing w:val="-4"/>
                <w:sz w:val="24"/>
                <w:szCs w:val="24"/>
              </w:rPr>
              <w:t>біології</w:t>
            </w:r>
            <w:r>
              <w:rPr>
                <w:spacing w:val="-4"/>
                <w:sz w:val="24"/>
                <w:szCs w:val="24"/>
              </w:rPr>
              <w:t>: використання ресурсів освіти та інтерпретація результатів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CD7B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C5CB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DBFB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00DA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6578E" w14:paraId="2E5FEA35" w14:textId="77777777" w:rsidTr="0006578E">
        <w:tc>
          <w:tcPr>
            <w:tcW w:w="7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2C2B21" w14:textId="77777777" w:rsidR="0006578E" w:rsidRDefault="0006578E" w:rsidP="0006578E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Варіативна частина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7F6BBB" w14:textId="77777777" w:rsidR="0006578E" w:rsidRDefault="0006578E" w:rsidP="00065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549723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36E804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6FB42C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06578E" w14:paraId="119583DE" w14:textId="77777777" w:rsidTr="0006578E">
        <w:tc>
          <w:tcPr>
            <w:tcW w:w="7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AE26" w14:textId="77777777" w:rsidR="0006578E" w:rsidRPr="00CC768E" w:rsidRDefault="0006578E" w:rsidP="006D583C">
            <w:pPr>
              <w:jc w:val="both"/>
              <w:rPr>
                <w:i/>
                <w:spacing w:val="-6"/>
                <w:sz w:val="24"/>
                <w:szCs w:val="24"/>
              </w:rPr>
            </w:pPr>
            <w:r w:rsidRPr="00CC768E">
              <w:rPr>
                <w:i/>
                <w:sz w:val="24"/>
                <w:szCs w:val="24"/>
              </w:rPr>
              <w:t xml:space="preserve">3.3. Діджиталізація навчального контенту з </w:t>
            </w:r>
            <w:r w:rsidR="006D583C">
              <w:rPr>
                <w:i/>
                <w:sz w:val="24"/>
                <w:szCs w:val="24"/>
              </w:rPr>
              <w:t>біології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B8CD" w14:textId="77777777" w:rsidR="0006578E" w:rsidRDefault="0006578E" w:rsidP="00065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77E0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9955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F3E7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06578E" w14:paraId="03051583" w14:textId="77777777" w:rsidTr="0006578E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A6CC" w14:textId="77777777" w:rsidR="0006578E" w:rsidRDefault="0006578E" w:rsidP="000657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3.3.1.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B971" w14:textId="77777777" w:rsidR="0006578E" w:rsidRDefault="006D583C" w:rsidP="006D583C">
            <w:pPr>
              <w:jc w:val="both"/>
              <w:rPr>
                <w:sz w:val="24"/>
                <w:szCs w:val="24"/>
              </w:rPr>
            </w:pPr>
            <w:r w:rsidRPr="00C04687">
              <w:rPr>
                <w:sz w:val="24"/>
                <w:szCs w:val="24"/>
              </w:rPr>
              <w:t>«Хмарні технології» як засіб формування ІКТ компетентностей педагогів</w:t>
            </w:r>
            <w:r>
              <w:rPr>
                <w:sz w:val="24"/>
                <w:szCs w:val="24"/>
              </w:rPr>
              <w:t xml:space="preserve"> (сервіси </w:t>
            </w:r>
            <w:r>
              <w:rPr>
                <w:sz w:val="24"/>
                <w:szCs w:val="24"/>
                <w:lang w:val="en-US"/>
              </w:rPr>
              <w:t>Googl</w:t>
            </w:r>
            <w:r>
              <w:rPr>
                <w:sz w:val="24"/>
                <w:szCs w:val="24"/>
              </w:rPr>
              <w:t>е</w:t>
            </w:r>
            <w:r w:rsidRPr="006D583C">
              <w:rPr>
                <w:sz w:val="24"/>
                <w:szCs w:val="24"/>
              </w:rPr>
              <w:t>)</w:t>
            </w:r>
            <w:r w:rsidR="000657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09CE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F0F0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FD81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214A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6578E" w14:paraId="473A9066" w14:textId="77777777" w:rsidTr="0006578E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FF34" w14:textId="77777777" w:rsidR="0006578E" w:rsidRDefault="0006578E" w:rsidP="000657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3.3.2.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6C13" w14:textId="77777777" w:rsidR="0006578E" w:rsidRPr="00E9511B" w:rsidRDefault="006D583C" w:rsidP="006D58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Специфіка використання ресурсів мережі Інтернет в освітньому процесі з біології (</w:t>
            </w:r>
            <w:r>
              <w:rPr>
                <w:sz w:val="24"/>
                <w:szCs w:val="24"/>
                <w:lang w:val="en-US"/>
              </w:rPr>
              <w:t>Kahoot</w:t>
            </w:r>
            <w:r w:rsidRPr="00C0468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SkanQR</w:t>
            </w:r>
            <w:r w:rsidRPr="00C04687">
              <w:rPr>
                <w:sz w:val="24"/>
                <w:szCs w:val="24"/>
              </w:rPr>
              <w:t>)</w:t>
            </w:r>
            <w:r w:rsidR="000657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DAF6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E2D6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12EC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9FC8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6578E" w14:paraId="6C3C72DE" w14:textId="77777777" w:rsidTr="0006578E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839B" w14:textId="77777777" w:rsidR="0006578E" w:rsidRDefault="0006578E" w:rsidP="000657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3.3.3.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9006" w14:textId="77777777" w:rsidR="0006578E" w:rsidRDefault="006D583C" w:rsidP="00804138">
            <w:pPr>
              <w:jc w:val="both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Специфіка використання ресурсів мережі Інтернет в освітньому процесі з біології (</w:t>
            </w:r>
            <w:r>
              <w:rPr>
                <w:sz w:val="24"/>
                <w:szCs w:val="24"/>
                <w:lang w:val="en-US"/>
              </w:rPr>
              <w:t>LearningApps</w:t>
            </w:r>
            <w:r w:rsidRPr="00C0468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віртуальний клас</w:t>
            </w:r>
            <w:r w:rsidRPr="00C04687">
              <w:rPr>
                <w:sz w:val="24"/>
                <w:szCs w:val="24"/>
              </w:rPr>
              <w:t>)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5114B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3F4A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D9F0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AC74B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6578E" w14:paraId="33457835" w14:textId="77777777" w:rsidTr="0006578E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9AB1" w14:textId="77777777" w:rsidR="0006578E" w:rsidRDefault="0006578E" w:rsidP="000657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3.3.4.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75CD" w14:textId="77777777" w:rsidR="0006578E" w:rsidRDefault="006D583C" w:rsidP="006D583C">
            <w:pPr>
              <w:jc w:val="both"/>
              <w:rPr>
                <w:color w:val="000000"/>
                <w:kern w:val="36"/>
                <w:sz w:val="24"/>
                <w:szCs w:val="24"/>
              </w:rPr>
            </w:pPr>
            <w:r w:rsidRPr="00C04687">
              <w:rPr>
                <w:sz w:val="24"/>
                <w:szCs w:val="24"/>
              </w:rPr>
              <w:t>Створення та редагування комп’ютерних презентацій. Скрайбінг</w:t>
            </w:r>
            <w:r w:rsidRPr="00FA11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4330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833F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D691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F2182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6578E" w14:paraId="675CEA99" w14:textId="77777777" w:rsidTr="0006578E">
        <w:tc>
          <w:tcPr>
            <w:tcW w:w="7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4606" w14:textId="77777777" w:rsidR="0006578E" w:rsidRDefault="0006578E" w:rsidP="0044174C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3.4. </w:t>
            </w:r>
            <w:r>
              <w:rPr>
                <w:i/>
                <w:sz w:val="24"/>
                <w:szCs w:val="24"/>
                <w:lang w:eastAsia="ru-RU"/>
              </w:rPr>
              <w:t>Практикум</w:t>
            </w:r>
            <w:r w:rsidR="0044174C">
              <w:rPr>
                <w:i/>
                <w:sz w:val="24"/>
                <w:szCs w:val="24"/>
                <w:lang w:eastAsia="ru-RU"/>
              </w:rPr>
              <w:t xml:space="preserve"> з </w:t>
            </w:r>
            <w:r w:rsidR="00123F41">
              <w:rPr>
                <w:i/>
                <w:sz w:val="24"/>
                <w:szCs w:val="24"/>
                <w:lang w:eastAsia="ru-RU"/>
              </w:rPr>
              <w:t>біології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1392" w14:textId="77777777" w:rsidR="0006578E" w:rsidRDefault="0006578E" w:rsidP="00065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39523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5C65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721F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6578E" w14:paraId="1B58AC5F" w14:textId="77777777" w:rsidTr="0006578E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D987" w14:textId="77777777" w:rsidR="0006578E" w:rsidRDefault="0006578E" w:rsidP="000657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3.4.1.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0A1A" w14:textId="77777777" w:rsidR="0006578E" w:rsidRDefault="00620AD6" w:rsidP="00804138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iCs/>
                <w:spacing w:val="-6"/>
                <w:sz w:val="24"/>
                <w:szCs w:val="24"/>
                <w:lang w:eastAsia="ru-RU"/>
              </w:rPr>
              <w:t>Методика проведення лабораторних досліджень, практичних робіт, дослідницького практикуму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5D3E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C62E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7E18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3F14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6578E" w14:paraId="47E816C5" w14:textId="77777777" w:rsidTr="002A47E3">
        <w:trPr>
          <w:trHeight w:val="56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84A4" w14:textId="77777777" w:rsidR="0006578E" w:rsidRDefault="0006578E" w:rsidP="000657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5009" w14:textId="77777777" w:rsidR="0006578E" w:rsidRDefault="008853E5" w:rsidP="002044AD">
            <w:pPr>
              <w:rPr>
                <w:sz w:val="24"/>
                <w:szCs w:val="24"/>
                <w:lang w:eastAsia="ru-RU"/>
              </w:rPr>
            </w:pPr>
            <w:r>
              <w:t>Методика використання   світлової мікроскопії у дослідженні біологічних  об’єктів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358C" w14:textId="77777777" w:rsidR="0006578E" w:rsidRDefault="008853E5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1240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0BA6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4B672" w14:textId="77777777" w:rsidR="0006578E" w:rsidRDefault="008853E5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6578E" w14:paraId="25A36C2D" w14:textId="77777777" w:rsidTr="0006578E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57DD" w14:textId="77777777" w:rsidR="0006578E" w:rsidRDefault="0006578E" w:rsidP="000657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3.4.3.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7A05" w14:textId="77777777" w:rsidR="0006578E" w:rsidRDefault="0006578E" w:rsidP="0044174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="0044174C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 xml:space="preserve">етодика розв’язування </w:t>
            </w:r>
            <w:r w:rsidR="0044174C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задач </w:t>
            </w:r>
            <w:r w:rsidR="0044174C">
              <w:rPr>
                <w:sz w:val="24"/>
                <w:szCs w:val="24"/>
                <w:lang w:eastAsia="ru-RU"/>
              </w:rPr>
              <w:t xml:space="preserve"> з мікробіології та генетики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0FA0" w14:textId="77777777" w:rsidR="0006578E" w:rsidRDefault="0044174C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1FB3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072B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7E119" w14:textId="77777777" w:rsidR="0006578E" w:rsidRDefault="0044174C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6578E" w14:paraId="2F09AC14" w14:textId="77777777" w:rsidTr="0006578E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CA00" w14:textId="77777777" w:rsidR="0006578E" w:rsidRDefault="0006578E" w:rsidP="000657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3.4.4.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18B3" w14:textId="77777777" w:rsidR="0006578E" w:rsidRPr="00C119E5" w:rsidRDefault="0044174C" w:rsidP="00712B08">
            <w:pPr>
              <w:keepNext/>
              <w:spacing w:line="228" w:lineRule="auto"/>
              <w:jc w:val="both"/>
              <w:outlineLvl w:val="2"/>
              <w:rPr>
                <w:rFonts w:eastAsia="+mj-ea"/>
                <w:spacing w:val="-10"/>
                <w:sz w:val="24"/>
                <w:szCs w:val="24"/>
              </w:rPr>
            </w:pPr>
            <w:r>
              <w:rPr>
                <w:rFonts w:eastAsia="+mj-ea"/>
                <w:spacing w:val="-10"/>
                <w:sz w:val="24"/>
                <w:szCs w:val="24"/>
              </w:rPr>
              <w:t xml:space="preserve"> </w:t>
            </w:r>
            <w:r w:rsidR="00F32932" w:rsidRPr="005C0C43">
              <w:rPr>
                <w:sz w:val="24"/>
              </w:rPr>
              <w:t>Методика надання першої медичної допомоги потерпілим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556E" w14:textId="77777777" w:rsidR="0006578E" w:rsidRDefault="00F32932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44F7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6FB3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1A2B" w14:textId="77777777" w:rsidR="0006578E" w:rsidRDefault="00F32932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6578E" w14:paraId="193644F0" w14:textId="77777777" w:rsidTr="0006578E">
        <w:tc>
          <w:tcPr>
            <w:tcW w:w="7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478B" w14:textId="77777777" w:rsidR="0006578E" w:rsidRDefault="0006578E" w:rsidP="00804138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3.5. </w:t>
            </w:r>
            <w:r w:rsidRPr="00123F41">
              <w:rPr>
                <w:i/>
                <w:sz w:val="24"/>
                <w:szCs w:val="24"/>
                <w:shd w:val="clear" w:color="auto" w:fill="FFFFFF"/>
              </w:rPr>
              <w:t xml:space="preserve">STEM-освіта: </w:t>
            </w:r>
            <w:r w:rsidRPr="00123F41">
              <w:rPr>
                <w:i/>
                <w:spacing w:val="-10"/>
                <w:sz w:val="24"/>
                <w:szCs w:val="24"/>
                <w:lang w:eastAsia="ru-RU" w:bidi="ar-SA"/>
              </w:rPr>
              <w:t>концепція освіти з технологічним ухилом та</w:t>
            </w:r>
            <w:r w:rsidRPr="00523C91">
              <w:rPr>
                <w:spacing w:val="-10"/>
                <w:sz w:val="24"/>
                <w:szCs w:val="24"/>
                <w:lang w:eastAsia="ru-RU" w:bidi="ar-SA"/>
              </w:rPr>
              <w:t xml:space="preserve"> </w:t>
            </w:r>
            <w:r w:rsidRPr="00123F41">
              <w:rPr>
                <w:i/>
                <w:spacing w:val="-10"/>
                <w:sz w:val="24"/>
                <w:szCs w:val="24"/>
                <w:lang w:eastAsia="ru-RU" w:bidi="ar-SA"/>
              </w:rPr>
              <w:lastRenderedPageBreak/>
              <w:t>орієнтацією на завдання реального світу</w:t>
            </w:r>
            <w:r>
              <w:rPr>
                <w:spacing w:val="-10"/>
                <w:sz w:val="24"/>
                <w:szCs w:val="24"/>
                <w:lang w:eastAsia="ru-RU" w:bidi="ar-SA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75E4" w14:textId="77777777" w:rsidR="0006578E" w:rsidRDefault="0006578E" w:rsidP="00065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6FDE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486D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60F4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6578E" w14:paraId="608E92B2" w14:textId="77777777" w:rsidTr="0006578E">
        <w:tc>
          <w:tcPr>
            <w:tcW w:w="7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1FF6BED" w14:textId="77777777" w:rsidR="0006578E" w:rsidRDefault="0006578E" w:rsidP="0006578E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Спецкурси (спецпрактикуми)за вибором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EDC3A8A" w14:textId="77777777" w:rsidR="0006578E" w:rsidRDefault="0006578E" w:rsidP="00065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1BE98FF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80058D0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05BE5E1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6578E" w14:paraId="5E962CD9" w14:textId="77777777" w:rsidTr="0006578E">
        <w:tc>
          <w:tcPr>
            <w:tcW w:w="7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89EAC14" w14:textId="77777777" w:rsidR="0006578E" w:rsidRDefault="0006578E" w:rsidP="0006578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  <w:r>
              <w:rPr>
                <w:b/>
                <w:sz w:val="24"/>
                <w:szCs w:val="24"/>
              </w:rPr>
              <w:t>. Діагностико-аналітичний модуль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A3C5554" w14:textId="77777777" w:rsidR="0006578E" w:rsidRDefault="0006578E" w:rsidP="00065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7A25E17" w14:textId="77777777" w:rsidR="0006578E" w:rsidRPr="00B411C1" w:rsidRDefault="0006578E" w:rsidP="0006578E">
            <w:r w:rsidRPr="00B411C1"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B008BC0" w14:textId="77777777" w:rsidR="0006578E" w:rsidRPr="00393067" w:rsidRDefault="0006578E" w:rsidP="0006578E">
            <w:pPr>
              <w:jc w:val="center"/>
              <w:rPr>
                <w:sz w:val="24"/>
                <w:szCs w:val="24"/>
              </w:rPr>
            </w:pPr>
            <w:r w:rsidRPr="00393067">
              <w:rPr>
                <w:sz w:val="24"/>
                <w:szCs w:val="24"/>
              </w:rPr>
              <w:t>2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EFDEDBD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6578E" w14:paraId="44912534" w14:textId="77777777" w:rsidTr="0006578E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5BB8" w14:textId="77777777" w:rsidR="0006578E" w:rsidRDefault="0006578E" w:rsidP="000657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8859" w14:textId="77777777" w:rsidR="0006578E" w:rsidRDefault="0006578E" w:rsidP="000657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Настановче заняття. Вхідне діагностування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8464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C3CD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5048" w14:textId="77777777" w:rsidR="0006578E" w:rsidRPr="00393067" w:rsidRDefault="0006578E" w:rsidP="0006578E">
            <w:pPr>
              <w:jc w:val="center"/>
              <w:rPr>
                <w:sz w:val="24"/>
                <w:szCs w:val="24"/>
              </w:rPr>
            </w:pPr>
            <w:r w:rsidRPr="00393067">
              <w:rPr>
                <w:sz w:val="24"/>
                <w:szCs w:val="24"/>
              </w:rPr>
              <w:t>2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DEED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6578E" w14:paraId="4C5419FA" w14:textId="77777777" w:rsidTr="0006578E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2684" w14:textId="77777777" w:rsidR="0006578E" w:rsidRDefault="0006578E" w:rsidP="000657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5BA4" w14:textId="77777777" w:rsidR="0006578E" w:rsidRDefault="0006578E" w:rsidP="008019FC">
            <w:pPr>
              <w:spacing w:before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Тематична дискусія «</w:t>
            </w:r>
            <w:r w:rsidR="008019FC" w:rsidRPr="008019FC">
              <w:rPr>
                <w:i/>
                <w:color w:val="000000"/>
                <w:sz w:val="24"/>
                <w:szCs w:val="24"/>
                <w:shd w:val="clear" w:color="auto" w:fill="FFFFFF"/>
              </w:rPr>
              <w:t>Виклики Нової української школи: стандарт, освітній процес, оцінювання</w:t>
            </w:r>
            <w:r w:rsidR="008019FC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5336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EDAB" w14:textId="77777777" w:rsidR="0006578E" w:rsidRDefault="0006578E" w:rsidP="000657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BC06" w14:textId="77777777" w:rsidR="0006578E" w:rsidRDefault="0006578E" w:rsidP="000657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F23E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6578E" w14:paraId="1344A110" w14:textId="77777777" w:rsidTr="0006578E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56369" w14:textId="77777777" w:rsidR="0006578E" w:rsidRDefault="0006578E" w:rsidP="000657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99F3" w14:textId="77777777" w:rsidR="0006578E" w:rsidRDefault="0006578E" w:rsidP="000657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Вихідне діагностування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BAD9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D9D1" w14:textId="77777777" w:rsidR="0006578E" w:rsidRDefault="0006578E" w:rsidP="000657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0F99" w14:textId="77777777" w:rsidR="0006578E" w:rsidRDefault="0006578E" w:rsidP="000657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5759" w14:textId="77777777" w:rsidR="0006578E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6578E" w14:paraId="5CECC8BC" w14:textId="77777777" w:rsidTr="0006578E">
        <w:tc>
          <w:tcPr>
            <w:tcW w:w="7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AE3B156" w14:textId="77777777" w:rsidR="0006578E" w:rsidRPr="00FA6C32" w:rsidRDefault="0006578E" w:rsidP="0006578E">
            <w:pPr>
              <w:jc w:val="both"/>
              <w:rPr>
                <w:b/>
                <w:i/>
                <w:sz w:val="24"/>
                <w:szCs w:val="24"/>
              </w:rPr>
            </w:pPr>
            <w:r w:rsidRPr="00FA6C32">
              <w:rPr>
                <w:b/>
                <w:i/>
                <w:sz w:val="24"/>
                <w:szCs w:val="24"/>
              </w:rPr>
              <w:t>Усього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C1717DF" w14:textId="77777777" w:rsidR="0006578E" w:rsidRPr="00FA6C32" w:rsidRDefault="0006578E" w:rsidP="00065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CFB8181" w14:textId="77777777" w:rsidR="0006578E" w:rsidRPr="00FA6C32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7A4143F" w14:textId="77777777" w:rsidR="0006578E" w:rsidRPr="00FA6C32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CA97B53" w14:textId="77777777" w:rsidR="0006578E" w:rsidRPr="00FA6C32" w:rsidRDefault="0006578E" w:rsidP="0006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</w:tbl>
    <w:p w14:paraId="02DDCD3C" w14:textId="77777777" w:rsidR="00F50313" w:rsidRDefault="00F50313" w:rsidP="00F50313">
      <w:pPr>
        <w:pStyle w:val="a3"/>
        <w:ind w:right="65"/>
      </w:pPr>
    </w:p>
    <w:p w14:paraId="121730B8" w14:textId="77777777" w:rsidR="001D6C38" w:rsidRDefault="001D6C38" w:rsidP="00CB1551">
      <w:pPr>
        <w:pStyle w:val="a3"/>
        <w:ind w:right="65"/>
        <w:jc w:val="center"/>
      </w:pPr>
    </w:p>
    <w:p w14:paraId="1EB4C5FC" w14:textId="77777777" w:rsidR="001D6C38" w:rsidRDefault="001D6C38" w:rsidP="00CB1551">
      <w:pPr>
        <w:pStyle w:val="a3"/>
        <w:ind w:right="65"/>
        <w:jc w:val="center"/>
      </w:pPr>
    </w:p>
    <w:p w14:paraId="181C1570" w14:textId="77777777" w:rsidR="001D6C38" w:rsidRDefault="001D6C38" w:rsidP="00CB1551">
      <w:pPr>
        <w:pStyle w:val="a3"/>
        <w:ind w:right="65"/>
        <w:jc w:val="center"/>
      </w:pPr>
    </w:p>
    <w:p w14:paraId="086F28B5" w14:textId="77777777" w:rsidR="001D6C38" w:rsidRDefault="001D6C38" w:rsidP="00CB1551">
      <w:pPr>
        <w:pStyle w:val="a3"/>
        <w:ind w:right="65"/>
        <w:jc w:val="center"/>
      </w:pPr>
    </w:p>
    <w:p w14:paraId="2B795204" w14:textId="77777777" w:rsidR="001D6C38" w:rsidRDefault="001D6C38" w:rsidP="00CB1551">
      <w:pPr>
        <w:pStyle w:val="a3"/>
        <w:ind w:right="65"/>
        <w:jc w:val="center"/>
      </w:pPr>
    </w:p>
    <w:p w14:paraId="684C2803" w14:textId="77777777" w:rsidR="001D6C38" w:rsidRDefault="001D6C38" w:rsidP="00CB1551">
      <w:pPr>
        <w:pStyle w:val="a3"/>
        <w:ind w:right="65"/>
        <w:jc w:val="center"/>
      </w:pPr>
    </w:p>
    <w:p w14:paraId="4CA7DCA5" w14:textId="77777777" w:rsidR="001D6C38" w:rsidRDefault="001D6C38" w:rsidP="00CB1551">
      <w:pPr>
        <w:pStyle w:val="a3"/>
        <w:ind w:right="65"/>
        <w:jc w:val="center"/>
      </w:pPr>
    </w:p>
    <w:p w14:paraId="5EC892D0" w14:textId="77777777" w:rsidR="00393067" w:rsidRDefault="00393067">
      <w:pPr>
        <w:rPr>
          <w:sz w:val="28"/>
          <w:szCs w:val="28"/>
        </w:rPr>
      </w:pPr>
      <w:r>
        <w:br w:type="page"/>
      </w:r>
    </w:p>
    <w:p w14:paraId="4FB50C7B" w14:textId="77777777" w:rsidR="000029A5" w:rsidRDefault="000029A5">
      <w:pPr>
        <w:jc w:val="center"/>
        <w:sectPr w:rsidR="000029A5" w:rsidSect="00E44F8B">
          <w:type w:val="continuous"/>
          <w:pgSz w:w="11910" w:h="16840"/>
          <w:pgMar w:top="1134" w:right="851" w:bottom="1134" w:left="1701" w:header="709" w:footer="709" w:gutter="0"/>
          <w:cols w:space="720"/>
        </w:sect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797"/>
        <w:gridCol w:w="5956"/>
      </w:tblGrid>
      <w:tr w:rsidR="000029A5" w:rsidRPr="001517F4" w14:paraId="5E03C8DA" w14:textId="77777777" w:rsidTr="00C433A2">
        <w:trPr>
          <w:trHeight w:val="554"/>
        </w:trPr>
        <w:tc>
          <w:tcPr>
            <w:tcW w:w="3260" w:type="dxa"/>
            <w:tcBorders>
              <w:left w:val="single" w:sz="6" w:space="0" w:color="000000"/>
            </w:tcBorders>
          </w:tcPr>
          <w:p w14:paraId="6FAC9922" w14:textId="77777777" w:rsidR="000029A5" w:rsidRPr="001517F4" w:rsidRDefault="005D2F42" w:rsidP="005D2F42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z w:val="24"/>
                <w:szCs w:val="24"/>
              </w:rPr>
            </w:pPr>
            <w:r w:rsidRPr="001517F4">
              <w:rPr>
                <w:b/>
                <w:i/>
                <w:w w:val="105"/>
                <w:sz w:val="24"/>
                <w:szCs w:val="24"/>
              </w:rPr>
              <w:lastRenderedPageBreak/>
              <w:t>Розробник</w:t>
            </w:r>
            <w:r w:rsidR="00B27AAB" w:rsidRPr="001517F4">
              <w:rPr>
                <w:b/>
                <w:i/>
                <w:w w:val="105"/>
                <w:sz w:val="24"/>
                <w:szCs w:val="24"/>
              </w:rPr>
              <w:t>и</w:t>
            </w:r>
            <w:r w:rsidRPr="001517F4">
              <w:rPr>
                <w:b/>
                <w:i/>
                <w:w w:val="105"/>
                <w:sz w:val="24"/>
                <w:szCs w:val="24"/>
              </w:rPr>
              <w:t xml:space="preserve"> </w:t>
            </w:r>
            <w:r w:rsidR="00EA2125" w:rsidRPr="001517F4">
              <w:rPr>
                <w:b/>
                <w:i/>
                <w:w w:val="105"/>
                <w:sz w:val="24"/>
                <w:szCs w:val="24"/>
              </w:rPr>
              <w:t>програми</w:t>
            </w:r>
          </w:p>
        </w:tc>
        <w:tc>
          <w:tcPr>
            <w:tcW w:w="6753" w:type="dxa"/>
            <w:gridSpan w:val="2"/>
          </w:tcPr>
          <w:p w14:paraId="4B7B8E02" w14:textId="77777777" w:rsidR="004275D2" w:rsidRPr="001517F4" w:rsidRDefault="00712B08" w:rsidP="00714AD5">
            <w:pPr>
              <w:pStyle w:val="TableParagraph"/>
              <w:spacing w:line="265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Матущенко Т.А., завідувач відділом хімії, біології, екології та основ здоров’я Комунального навчального закладу Київ</w:t>
            </w:r>
            <w:r>
              <w:rPr>
                <w:sz w:val="24"/>
              </w:rPr>
              <w:softHyphen/>
              <w:t>ської обласної ради «Київський обласний інститут після</w:t>
            </w:r>
            <w:r>
              <w:rPr>
                <w:sz w:val="24"/>
              </w:rPr>
              <w:softHyphen/>
              <w:t>дип</w:t>
            </w:r>
            <w:r>
              <w:rPr>
                <w:sz w:val="24"/>
              </w:rPr>
              <w:softHyphen/>
              <w:t>лом</w:t>
            </w:r>
            <w:r>
              <w:rPr>
                <w:sz w:val="24"/>
              </w:rPr>
              <w:softHyphen/>
              <w:t>ної освіти педагогічних кадрів»</w:t>
            </w:r>
          </w:p>
        </w:tc>
      </w:tr>
      <w:tr w:rsidR="000029A5" w:rsidRPr="001517F4" w14:paraId="6BF793AF" w14:textId="77777777" w:rsidTr="00C433A2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14:paraId="523D4323" w14:textId="77777777" w:rsidR="000029A5" w:rsidRPr="001517F4" w:rsidRDefault="00EA2125" w:rsidP="00FD7C0B">
            <w:pPr>
              <w:pStyle w:val="TableParagraph"/>
              <w:spacing w:line="267" w:lineRule="exact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1517F4">
              <w:rPr>
                <w:b/>
                <w:i/>
                <w:w w:val="105"/>
                <w:sz w:val="24"/>
                <w:szCs w:val="24"/>
              </w:rPr>
              <w:t>Найменування програми</w:t>
            </w:r>
          </w:p>
        </w:tc>
        <w:tc>
          <w:tcPr>
            <w:tcW w:w="6753" w:type="dxa"/>
            <w:gridSpan w:val="2"/>
          </w:tcPr>
          <w:p w14:paraId="13457DCB" w14:textId="77777777" w:rsidR="000029A5" w:rsidRPr="001517F4" w:rsidRDefault="004D438B" w:rsidP="00712B08">
            <w:pPr>
              <w:autoSpaceDE/>
              <w:autoSpaceDN/>
              <w:ind w:lef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Освітня п</w:t>
            </w:r>
            <w:r w:rsidR="00EA2125" w:rsidRPr="001517F4">
              <w:rPr>
                <w:sz w:val="24"/>
                <w:szCs w:val="24"/>
              </w:rPr>
              <w:t xml:space="preserve">рограма підвищення </w:t>
            </w:r>
            <w:r w:rsidR="00180CC5">
              <w:rPr>
                <w:sz w:val="24"/>
                <w:szCs w:val="24"/>
              </w:rPr>
              <w:t xml:space="preserve">фахової </w:t>
            </w:r>
            <w:r w:rsidR="00EA2125" w:rsidRPr="001517F4">
              <w:rPr>
                <w:sz w:val="24"/>
                <w:szCs w:val="24"/>
              </w:rPr>
              <w:t xml:space="preserve">кваліфікації </w:t>
            </w:r>
            <w:r w:rsidR="00B42DDD" w:rsidRPr="001517F4">
              <w:rPr>
                <w:sz w:val="24"/>
                <w:szCs w:val="24"/>
              </w:rPr>
              <w:t xml:space="preserve">вчителів </w:t>
            </w:r>
            <w:r w:rsidR="00712B08">
              <w:rPr>
                <w:sz w:val="24"/>
                <w:szCs w:val="24"/>
              </w:rPr>
              <w:t>біології</w:t>
            </w:r>
          </w:p>
        </w:tc>
      </w:tr>
      <w:tr w:rsidR="000029A5" w:rsidRPr="001517F4" w14:paraId="40093B9C" w14:textId="77777777" w:rsidTr="004D438B">
        <w:trPr>
          <w:trHeight w:val="711"/>
        </w:trPr>
        <w:tc>
          <w:tcPr>
            <w:tcW w:w="3260" w:type="dxa"/>
            <w:tcBorders>
              <w:left w:val="single" w:sz="6" w:space="0" w:color="000000"/>
            </w:tcBorders>
          </w:tcPr>
          <w:p w14:paraId="13E99098" w14:textId="77777777" w:rsidR="000029A5" w:rsidRPr="001517F4" w:rsidRDefault="00EA2125" w:rsidP="00FD7C0B">
            <w:pPr>
              <w:pStyle w:val="TableParagraph"/>
              <w:spacing w:line="267" w:lineRule="exact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1517F4">
              <w:rPr>
                <w:b/>
                <w:i/>
                <w:w w:val="105"/>
                <w:sz w:val="24"/>
                <w:szCs w:val="24"/>
              </w:rPr>
              <w:t>Мета програми</w:t>
            </w:r>
          </w:p>
        </w:tc>
        <w:tc>
          <w:tcPr>
            <w:tcW w:w="6753" w:type="dxa"/>
            <w:gridSpan w:val="2"/>
          </w:tcPr>
          <w:p w14:paraId="025CDFFA" w14:textId="77777777" w:rsidR="000029A5" w:rsidRPr="008C08F8" w:rsidRDefault="008C08F8" w:rsidP="00712B08">
            <w:pPr>
              <w:pStyle w:val="TableParagraph"/>
              <w:ind w:left="7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підвищити рівень професійної компетентності вчителів </w:t>
            </w:r>
            <w:r w:rsidR="00712B08">
              <w:rPr>
                <w:color w:val="000000"/>
                <w:sz w:val="24"/>
                <w:szCs w:val="24"/>
                <w:lang w:eastAsia="ru-RU"/>
              </w:rPr>
              <w:t>біології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08F8">
              <w:rPr>
                <w:color w:val="000000"/>
                <w:sz w:val="24"/>
                <w:szCs w:val="24"/>
                <w:lang w:eastAsia="ru-RU"/>
              </w:rPr>
              <w:t>з урахуванням основних н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апрямів </w:t>
            </w:r>
            <w:r w:rsidRPr="008C08F8">
              <w:rPr>
                <w:color w:val="000000"/>
                <w:sz w:val="24"/>
                <w:szCs w:val="24"/>
                <w:lang w:eastAsia="ru-RU"/>
              </w:rPr>
              <w:t>державної політики у галузі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освіти, запитів громадянського </w:t>
            </w:r>
            <w:r w:rsidRPr="008C08F8">
              <w:rPr>
                <w:color w:val="000000"/>
                <w:sz w:val="24"/>
                <w:szCs w:val="24"/>
                <w:lang w:eastAsia="ru-RU"/>
              </w:rPr>
              <w:t>суспільства, освітніх потре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б споживачів освітніх послуг та </w:t>
            </w:r>
            <w:r w:rsidRPr="008C08F8">
              <w:rPr>
                <w:color w:val="000000"/>
                <w:sz w:val="24"/>
                <w:szCs w:val="24"/>
                <w:lang w:eastAsia="ru-RU"/>
              </w:rPr>
              <w:t>забезпечення якості освіти</w:t>
            </w:r>
          </w:p>
        </w:tc>
      </w:tr>
      <w:tr w:rsidR="00A74521" w:rsidRPr="001517F4" w14:paraId="20C4CD1D" w14:textId="77777777" w:rsidTr="00FD7C0B">
        <w:trPr>
          <w:trHeight w:val="513"/>
        </w:trPr>
        <w:tc>
          <w:tcPr>
            <w:tcW w:w="3260" w:type="dxa"/>
            <w:tcBorders>
              <w:left w:val="single" w:sz="6" w:space="0" w:color="000000"/>
            </w:tcBorders>
          </w:tcPr>
          <w:p w14:paraId="3D409595" w14:textId="77777777" w:rsidR="00A74521" w:rsidRPr="00FD7C0B" w:rsidRDefault="00A74521" w:rsidP="00FD7C0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Напрям підвищення кваліфікації</w:t>
            </w:r>
          </w:p>
        </w:tc>
        <w:tc>
          <w:tcPr>
            <w:tcW w:w="6753" w:type="dxa"/>
            <w:gridSpan w:val="2"/>
          </w:tcPr>
          <w:p w14:paraId="71B751AA" w14:textId="77777777" w:rsidR="00A74521" w:rsidRPr="00FD7C0B" w:rsidRDefault="00180CC5" w:rsidP="00804138">
            <w:pPr>
              <w:shd w:val="clear" w:color="auto" w:fill="FFFFFF" w:themeFill="background1"/>
              <w:ind w:left="7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розвиток професійних компетентностей (знання навчального </w:t>
            </w:r>
            <w:r w:rsidR="007B2DD8">
              <w:rPr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color w:val="000000"/>
                <w:sz w:val="24"/>
                <w:szCs w:val="24"/>
                <w:lang w:eastAsia="ru-RU"/>
              </w:rPr>
              <w:t>предмет</w:t>
            </w:r>
            <w:r w:rsidR="000B074E">
              <w:rPr>
                <w:color w:val="000000"/>
                <w:sz w:val="24"/>
                <w:szCs w:val="24"/>
                <w:lang w:eastAsia="ru-RU"/>
              </w:rPr>
              <w:t>а, фахових методик, технологій)</w:t>
            </w:r>
          </w:p>
        </w:tc>
      </w:tr>
      <w:tr w:rsidR="004275D2" w:rsidRPr="001517F4" w14:paraId="39EAD2A2" w14:textId="77777777" w:rsidTr="00B70784">
        <w:trPr>
          <w:trHeight w:val="552"/>
        </w:trPr>
        <w:tc>
          <w:tcPr>
            <w:tcW w:w="3260" w:type="dxa"/>
            <w:vMerge w:val="restart"/>
            <w:tcBorders>
              <w:left w:val="single" w:sz="6" w:space="0" w:color="000000"/>
            </w:tcBorders>
          </w:tcPr>
          <w:p w14:paraId="38FD89CF" w14:textId="77777777" w:rsidR="004275D2" w:rsidRPr="001517F4" w:rsidRDefault="004275D2" w:rsidP="00FD7C0B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1517F4">
              <w:rPr>
                <w:b/>
                <w:i/>
                <w:w w:val="105"/>
                <w:sz w:val="24"/>
                <w:szCs w:val="24"/>
              </w:rPr>
              <w:t>Зміст програми</w:t>
            </w:r>
          </w:p>
        </w:tc>
        <w:tc>
          <w:tcPr>
            <w:tcW w:w="797" w:type="dxa"/>
          </w:tcPr>
          <w:p w14:paraId="719C8D7B" w14:textId="77777777" w:rsidR="004275D2" w:rsidRPr="001517F4" w:rsidRDefault="004275D2" w:rsidP="00FD7C0B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1517F4">
              <w:rPr>
                <w:b/>
                <w:i/>
                <w:w w:val="109"/>
                <w:sz w:val="24"/>
                <w:szCs w:val="24"/>
              </w:rPr>
              <w:t>№</w:t>
            </w:r>
          </w:p>
          <w:p w14:paraId="1DECAC3C" w14:textId="77777777" w:rsidR="004275D2" w:rsidRPr="001517F4" w:rsidRDefault="004275D2" w:rsidP="00FD7C0B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1517F4">
              <w:rPr>
                <w:b/>
                <w:i/>
                <w:w w:val="105"/>
                <w:sz w:val="24"/>
                <w:szCs w:val="24"/>
              </w:rPr>
              <w:t>з/п</w:t>
            </w:r>
          </w:p>
        </w:tc>
        <w:tc>
          <w:tcPr>
            <w:tcW w:w="5956" w:type="dxa"/>
          </w:tcPr>
          <w:p w14:paraId="1B9839B7" w14:textId="77777777" w:rsidR="004275D2" w:rsidRPr="001517F4" w:rsidRDefault="004275D2" w:rsidP="00FD7C0B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1517F4">
              <w:rPr>
                <w:b/>
                <w:i/>
                <w:sz w:val="24"/>
                <w:szCs w:val="24"/>
              </w:rPr>
              <w:t>Тема заняття</w:t>
            </w:r>
          </w:p>
        </w:tc>
      </w:tr>
      <w:tr w:rsidR="00714AD5" w:rsidRPr="001517F4" w14:paraId="09D4161B" w14:textId="77777777" w:rsidTr="00FD7C0B">
        <w:trPr>
          <w:trHeight w:val="232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14:paraId="009F70B0" w14:textId="77777777" w:rsidR="00714AD5" w:rsidRPr="001517F4" w:rsidRDefault="00714AD5" w:rsidP="00FD7C0B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6753" w:type="dxa"/>
            <w:gridSpan w:val="2"/>
          </w:tcPr>
          <w:p w14:paraId="7FB2CF9F" w14:textId="77777777" w:rsidR="00714AD5" w:rsidRPr="0068676F" w:rsidRDefault="00714AD5" w:rsidP="00FD7C0B">
            <w:pPr>
              <w:pStyle w:val="TableParagraph"/>
              <w:spacing w:line="240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68676F">
              <w:rPr>
                <w:b/>
                <w:i/>
                <w:sz w:val="24"/>
                <w:szCs w:val="24"/>
              </w:rPr>
              <w:t>Модуль І. Філософія освіти ХХІ століття</w:t>
            </w:r>
          </w:p>
        </w:tc>
      </w:tr>
      <w:tr w:rsidR="00714AD5" w:rsidRPr="001517F4" w14:paraId="5D30BC6F" w14:textId="77777777" w:rsidTr="00393067">
        <w:trPr>
          <w:trHeight w:val="552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14:paraId="2860B4E5" w14:textId="77777777" w:rsidR="00714AD5" w:rsidRPr="001517F4" w:rsidRDefault="00714AD5" w:rsidP="00FD7C0B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6753" w:type="dxa"/>
            <w:gridSpan w:val="2"/>
          </w:tcPr>
          <w:p w14:paraId="210879AE" w14:textId="77777777" w:rsidR="00714AD5" w:rsidRPr="007B6A73" w:rsidRDefault="00714AD5" w:rsidP="00FD7C0B">
            <w:pPr>
              <w:pStyle w:val="TableParagraph"/>
              <w:spacing w:line="240" w:lineRule="auto"/>
              <w:ind w:left="0"/>
              <w:jc w:val="both"/>
              <w:rPr>
                <w:b/>
                <w:i/>
                <w:spacing w:val="-10"/>
                <w:sz w:val="24"/>
                <w:szCs w:val="24"/>
              </w:rPr>
            </w:pPr>
            <w:r w:rsidRPr="007B6A73">
              <w:rPr>
                <w:b/>
                <w:i/>
                <w:spacing w:val="-10"/>
                <w:sz w:val="24"/>
                <w:szCs w:val="24"/>
              </w:rPr>
              <w:t>Модуль ІІ. Професійний розвиток педагога в умовах реформування освіти</w:t>
            </w:r>
          </w:p>
        </w:tc>
      </w:tr>
      <w:tr w:rsidR="00714AD5" w:rsidRPr="001517F4" w14:paraId="4DCD8811" w14:textId="77777777" w:rsidTr="007B6A73">
        <w:trPr>
          <w:trHeight w:val="229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14:paraId="31B9DF51" w14:textId="77777777" w:rsidR="00714AD5" w:rsidRPr="001517F4" w:rsidRDefault="00714AD5" w:rsidP="00FD7C0B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6753" w:type="dxa"/>
            <w:gridSpan w:val="2"/>
          </w:tcPr>
          <w:p w14:paraId="42B8FCF8" w14:textId="77777777" w:rsidR="00714AD5" w:rsidRPr="007B6A73" w:rsidRDefault="000B074E" w:rsidP="00712B08">
            <w:pPr>
              <w:pStyle w:val="TableParagraph"/>
              <w:spacing w:line="240" w:lineRule="auto"/>
              <w:ind w:left="0"/>
              <w:jc w:val="both"/>
              <w:rPr>
                <w:b/>
                <w:i/>
                <w:spacing w:val="-6"/>
                <w:sz w:val="24"/>
                <w:szCs w:val="24"/>
              </w:rPr>
            </w:pPr>
            <w:r w:rsidRPr="007B6A73">
              <w:rPr>
                <w:b/>
                <w:i/>
                <w:spacing w:val="-6"/>
                <w:sz w:val="24"/>
                <w:szCs w:val="24"/>
              </w:rPr>
              <w:t>Модуль ІІІ. Зміст</w:t>
            </w:r>
            <w:r w:rsidR="00714AD5" w:rsidRPr="007B6A73">
              <w:rPr>
                <w:b/>
                <w:i/>
                <w:spacing w:val="-6"/>
                <w:sz w:val="24"/>
                <w:szCs w:val="24"/>
              </w:rPr>
              <w:t xml:space="preserve"> та технології природничої освіти</w:t>
            </w:r>
          </w:p>
        </w:tc>
      </w:tr>
      <w:tr w:rsidR="00714AD5" w:rsidRPr="001517F4" w14:paraId="6F53DDFA" w14:textId="77777777" w:rsidTr="00FD7C0B">
        <w:trPr>
          <w:trHeight w:val="251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14:paraId="60E9C313" w14:textId="77777777" w:rsidR="00714AD5" w:rsidRPr="001517F4" w:rsidRDefault="00714AD5" w:rsidP="00FD7C0B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6753" w:type="dxa"/>
            <w:gridSpan w:val="2"/>
          </w:tcPr>
          <w:p w14:paraId="02ED9403" w14:textId="77777777" w:rsidR="00714AD5" w:rsidRPr="0068676F" w:rsidRDefault="00714AD5" w:rsidP="00FD7C0B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  <w:r w:rsidRPr="0068676F">
              <w:rPr>
                <w:b/>
                <w:i/>
                <w:sz w:val="24"/>
                <w:szCs w:val="24"/>
              </w:rPr>
              <w:t>Інваріанта складова</w:t>
            </w:r>
          </w:p>
        </w:tc>
      </w:tr>
      <w:tr w:rsidR="004275D2" w:rsidRPr="001517F4" w14:paraId="4D041648" w14:textId="77777777" w:rsidTr="00B70784">
        <w:trPr>
          <w:trHeight w:val="623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14:paraId="7F77A413" w14:textId="77777777" w:rsidR="004275D2" w:rsidRPr="001517F4" w:rsidRDefault="004275D2" w:rsidP="00FD7C0B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797" w:type="dxa"/>
          </w:tcPr>
          <w:p w14:paraId="2BDE5F2B" w14:textId="77777777" w:rsidR="004275D2" w:rsidRPr="0068676F" w:rsidRDefault="0068676F" w:rsidP="00FD7C0B">
            <w:pPr>
              <w:pStyle w:val="TableParagraph"/>
              <w:spacing w:line="268" w:lineRule="exact"/>
              <w:ind w:left="0"/>
              <w:jc w:val="center"/>
              <w:rPr>
                <w:w w:val="109"/>
                <w:sz w:val="24"/>
                <w:szCs w:val="24"/>
              </w:rPr>
            </w:pPr>
            <w:r>
              <w:rPr>
                <w:w w:val="109"/>
                <w:sz w:val="24"/>
                <w:szCs w:val="24"/>
              </w:rPr>
              <w:t>3.1</w:t>
            </w:r>
            <w:r w:rsidRPr="0068676F">
              <w:rPr>
                <w:w w:val="109"/>
                <w:sz w:val="24"/>
                <w:szCs w:val="24"/>
              </w:rPr>
              <w:t>.</w:t>
            </w:r>
          </w:p>
        </w:tc>
        <w:tc>
          <w:tcPr>
            <w:tcW w:w="5956" w:type="dxa"/>
          </w:tcPr>
          <w:p w14:paraId="0CF5CE9D" w14:textId="77777777" w:rsidR="004275D2" w:rsidRPr="00123F41" w:rsidRDefault="00712B08" w:rsidP="001D6C38">
            <w:pPr>
              <w:autoSpaceDE/>
              <w:autoSpaceDN/>
              <w:jc w:val="both"/>
              <w:outlineLvl w:val="0"/>
              <w:rPr>
                <w:bCs/>
                <w:color w:val="010101"/>
                <w:kern w:val="36"/>
                <w:sz w:val="24"/>
                <w:szCs w:val="24"/>
                <w:lang w:eastAsia="ru-RU" w:bidi="ar-SA"/>
              </w:rPr>
            </w:pPr>
            <w:r w:rsidRPr="00123F41">
              <w:rPr>
                <w:bCs/>
                <w:color w:val="010101"/>
                <w:kern w:val="36"/>
                <w:sz w:val="24"/>
                <w:szCs w:val="24"/>
                <w:lang w:eastAsia="ru-RU" w:bidi="ar-SA"/>
              </w:rPr>
              <w:t>Оновлення змісту біологічної освіти  в  контексті   нового Державного стандарту базової середньої освіти</w:t>
            </w:r>
          </w:p>
        </w:tc>
      </w:tr>
      <w:tr w:rsidR="004275D2" w:rsidRPr="001517F4" w14:paraId="3B8B460F" w14:textId="77777777" w:rsidTr="00FD7C0B">
        <w:trPr>
          <w:trHeight w:val="605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14:paraId="30D7994E" w14:textId="77777777" w:rsidR="004275D2" w:rsidRPr="001517F4" w:rsidRDefault="004275D2" w:rsidP="00FD7C0B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797" w:type="dxa"/>
          </w:tcPr>
          <w:p w14:paraId="5A21144F" w14:textId="77777777" w:rsidR="004275D2" w:rsidRPr="0068676F" w:rsidRDefault="0068676F" w:rsidP="00FD7C0B">
            <w:pPr>
              <w:pStyle w:val="TableParagraph"/>
              <w:spacing w:line="268" w:lineRule="exact"/>
              <w:ind w:left="0"/>
              <w:jc w:val="center"/>
              <w:rPr>
                <w:w w:val="109"/>
                <w:sz w:val="24"/>
                <w:szCs w:val="24"/>
              </w:rPr>
            </w:pPr>
            <w:r>
              <w:rPr>
                <w:w w:val="109"/>
                <w:sz w:val="24"/>
                <w:szCs w:val="24"/>
              </w:rPr>
              <w:t>3.2</w:t>
            </w:r>
            <w:r w:rsidRPr="0068676F">
              <w:rPr>
                <w:w w:val="109"/>
                <w:sz w:val="24"/>
                <w:szCs w:val="24"/>
              </w:rPr>
              <w:t>.</w:t>
            </w:r>
          </w:p>
        </w:tc>
        <w:tc>
          <w:tcPr>
            <w:tcW w:w="5956" w:type="dxa"/>
          </w:tcPr>
          <w:p w14:paraId="421505C6" w14:textId="77777777" w:rsidR="000B074E" w:rsidRPr="00123F41" w:rsidRDefault="00712B08" w:rsidP="001D6C3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123F41">
              <w:rPr>
                <w:sz w:val="24"/>
                <w:szCs w:val="24"/>
              </w:rPr>
              <w:t>Справедливе оцінювання  процесу та результатів навчання учнів на заняттях з біології</w:t>
            </w:r>
          </w:p>
        </w:tc>
      </w:tr>
      <w:tr w:rsidR="00714AD5" w:rsidRPr="001517F4" w14:paraId="3C94F83B" w14:textId="77777777" w:rsidTr="00FD7C0B">
        <w:trPr>
          <w:trHeight w:val="274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14:paraId="690B9213" w14:textId="77777777" w:rsidR="00714AD5" w:rsidRPr="001517F4" w:rsidRDefault="00714AD5" w:rsidP="00FD7C0B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6753" w:type="dxa"/>
            <w:gridSpan w:val="2"/>
          </w:tcPr>
          <w:p w14:paraId="7BEFE0EE" w14:textId="77777777" w:rsidR="00714AD5" w:rsidRPr="00523C91" w:rsidRDefault="00714AD5" w:rsidP="00FD7C0B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  <w:r w:rsidRPr="00523C91">
              <w:rPr>
                <w:b/>
                <w:i/>
                <w:sz w:val="24"/>
                <w:szCs w:val="24"/>
              </w:rPr>
              <w:t>Варіативна частина</w:t>
            </w:r>
          </w:p>
        </w:tc>
      </w:tr>
      <w:tr w:rsidR="004275D2" w:rsidRPr="001517F4" w14:paraId="4C49C4EB" w14:textId="77777777" w:rsidTr="007B6A73">
        <w:trPr>
          <w:trHeight w:val="263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14:paraId="3A03CD52" w14:textId="77777777" w:rsidR="004275D2" w:rsidRPr="001517F4" w:rsidRDefault="004275D2" w:rsidP="00FD7C0B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797" w:type="dxa"/>
          </w:tcPr>
          <w:p w14:paraId="3EE88D1E" w14:textId="77777777" w:rsidR="004275D2" w:rsidRPr="0068676F" w:rsidRDefault="0068676F" w:rsidP="00712B08">
            <w:pPr>
              <w:pStyle w:val="TableParagraph"/>
              <w:spacing w:line="268" w:lineRule="exact"/>
              <w:ind w:left="0"/>
              <w:jc w:val="center"/>
              <w:rPr>
                <w:w w:val="109"/>
                <w:sz w:val="24"/>
                <w:szCs w:val="24"/>
              </w:rPr>
            </w:pPr>
            <w:r w:rsidRPr="0068676F">
              <w:rPr>
                <w:w w:val="109"/>
                <w:sz w:val="24"/>
                <w:szCs w:val="24"/>
              </w:rPr>
              <w:t>3.</w:t>
            </w:r>
            <w:r w:rsidR="00712B08">
              <w:rPr>
                <w:w w:val="109"/>
                <w:sz w:val="24"/>
                <w:szCs w:val="24"/>
              </w:rPr>
              <w:t>3</w:t>
            </w:r>
            <w:r w:rsidRPr="0068676F">
              <w:rPr>
                <w:w w:val="109"/>
                <w:sz w:val="24"/>
                <w:szCs w:val="24"/>
              </w:rPr>
              <w:t>.</w:t>
            </w:r>
          </w:p>
        </w:tc>
        <w:tc>
          <w:tcPr>
            <w:tcW w:w="5956" w:type="dxa"/>
          </w:tcPr>
          <w:p w14:paraId="7A7A98ED" w14:textId="77777777" w:rsidR="004275D2" w:rsidRPr="00123F41" w:rsidRDefault="00712B08" w:rsidP="00FD7C0B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123F41">
              <w:rPr>
                <w:sz w:val="24"/>
                <w:szCs w:val="24"/>
              </w:rPr>
              <w:t>Діджиталізація навчального контенту з біології</w:t>
            </w:r>
          </w:p>
        </w:tc>
      </w:tr>
      <w:tr w:rsidR="004275D2" w:rsidRPr="001517F4" w14:paraId="7C436466" w14:textId="77777777" w:rsidTr="00B70784">
        <w:trPr>
          <w:trHeight w:val="552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14:paraId="451438EC" w14:textId="77777777" w:rsidR="004275D2" w:rsidRPr="001517F4" w:rsidRDefault="004275D2" w:rsidP="00FD7C0B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797" w:type="dxa"/>
          </w:tcPr>
          <w:p w14:paraId="33D88F80" w14:textId="77777777" w:rsidR="004275D2" w:rsidRPr="0068676F" w:rsidRDefault="0068676F" w:rsidP="00712B08">
            <w:pPr>
              <w:pStyle w:val="TableParagraph"/>
              <w:spacing w:line="268" w:lineRule="exact"/>
              <w:ind w:left="0"/>
              <w:jc w:val="center"/>
              <w:rPr>
                <w:w w:val="109"/>
                <w:sz w:val="24"/>
                <w:szCs w:val="24"/>
              </w:rPr>
            </w:pPr>
            <w:r w:rsidRPr="0068676F">
              <w:rPr>
                <w:w w:val="109"/>
                <w:sz w:val="24"/>
                <w:szCs w:val="24"/>
              </w:rPr>
              <w:t>3.</w:t>
            </w:r>
            <w:r w:rsidR="00712B08">
              <w:rPr>
                <w:w w:val="109"/>
                <w:sz w:val="24"/>
                <w:szCs w:val="24"/>
              </w:rPr>
              <w:t>4</w:t>
            </w:r>
            <w:r w:rsidRPr="0068676F">
              <w:rPr>
                <w:w w:val="109"/>
                <w:sz w:val="24"/>
                <w:szCs w:val="24"/>
              </w:rPr>
              <w:t>.</w:t>
            </w:r>
          </w:p>
        </w:tc>
        <w:tc>
          <w:tcPr>
            <w:tcW w:w="5956" w:type="dxa"/>
          </w:tcPr>
          <w:p w14:paraId="1605EC35" w14:textId="77777777" w:rsidR="00523C91" w:rsidRPr="00123F41" w:rsidRDefault="00123F41" w:rsidP="00FD7C0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123F41">
              <w:rPr>
                <w:sz w:val="24"/>
                <w:szCs w:val="24"/>
                <w:lang w:eastAsia="ru-RU"/>
              </w:rPr>
              <w:t>Практикум з біології</w:t>
            </w:r>
          </w:p>
        </w:tc>
      </w:tr>
      <w:tr w:rsidR="006E2566" w:rsidRPr="001517F4" w14:paraId="5F312756" w14:textId="77777777" w:rsidTr="006E2566">
        <w:trPr>
          <w:trHeight w:val="413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14:paraId="406F9145" w14:textId="77777777" w:rsidR="006E2566" w:rsidRPr="001517F4" w:rsidRDefault="006E2566" w:rsidP="00FD7C0B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797" w:type="dxa"/>
          </w:tcPr>
          <w:p w14:paraId="1324D36B" w14:textId="77777777" w:rsidR="006E2566" w:rsidRPr="0068676F" w:rsidRDefault="006E2566" w:rsidP="00712B08">
            <w:pPr>
              <w:pStyle w:val="TableParagraph"/>
              <w:spacing w:line="268" w:lineRule="exact"/>
              <w:ind w:left="0"/>
              <w:jc w:val="center"/>
              <w:rPr>
                <w:w w:val="109"/>
                <w:sz w:val="24"/>
                <w:szCs w:val="24"/>
              </w:rPr>
            </w:pPr>
            <w:r w:rsidRPr="0068676F">
              <w:rPr>
                <w:w w:val="109"/>
                <w:sz w:val="24"/>
                <w:szCs w:val="24"/>
              </w:rPr>
              <w:t>3.</w:t>
            </w:r>
            <w:r w:rsidR="00712B08">
              <w:rPr>
                <w:w w:val="109"/>
                <w:sz w:val="24"/>
                <w:szCs w:val="24"/>
              </w:rPr>
              <w:t>5</w:t>
            </w:r>
            <w:r w:rsidRPr="0068676F">
              <w:rPr>
                <w:w w:val="109"/>
                <w:sz w:val="24"/>
                <w:szCs w:val="24"/>
              </w:rPr>
              <w:t>.</w:t>
            </w:r>
          </w:p>
        </w:tc>
        <w:tc>
          <w:tcPr>
            <w:tcW w:w="5956" w:type="dxa"/>
          </w:tcPr>
          <w:p w14:paraId="06CF7110" w14:textId="77777777" w:rsidR="006E2566" w:rsidRDefault="00123F41" w:rsidP="00FD7C0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523C91">
              <w:rPr>
                <w:sz w:val="24"/>
                <w:szCs w:val="24"/>
                <w:shd w:val="clear" w:color="auto" w:fill="FFFFFF"/>
              </w:rPr>
              <w:t xml:space="preserve">STEM-освіта: </w:t>
            </w:r>
            <w:r w:rsidRPr="00523C91">
              <w:rPr>
                <w:spacing w:val="-10"/>
                <w:sz w:val="24"/>
                <w:szCs w:val="24"/>
                <w:lang w:eastAsia="ru-RU" w:bidi="ar-SA"/>
              </w:rPr>
              <w:t>концепція освіти з технологічним ухилом та орієнтацією на завдання реального світу</w:t>
            </w:r>
          </w:p>
        </w:tc>
      </w:tr>
      <w:tr w:rsidR="006E2566" w:rsidRPr="001517F4" w14:paraId="4D372DF5" w14:textId="77777777" w:rsidTr="007B6A73">
        <w:trPr>
          <w:trHeight w:val="288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14:paraId="7BBEF4BE" w14:textId="77777777" w:rsidR="006E2566" w:rsidRPr="001517F4" w:rsidRDefault="006E2566" w:rsidP="00FD7C0B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6753" w:type="dxa"/>
            <w:gridSpan w:val="2"/>
          </w:tcPr>
          <w:p w14:paraId="67C00971" w14:textId="77777777" w:rsidR="006E2566" w:rsidRPr="007B6A73" w:rsidRDefault="006E2566" w:rsidP="00FD7C0B">
            <w:pPr>
              <w:pStyle w:val="TableParagraph"/>
              <w:spacing w:line="268" w:lineRule="exact"/>
              <w:ind w:left="0"/>
              <w:rPr>
                <w:b/>
                <w:i/>
                <w:sz w:val="24"/>
                <w:szCs w:val="24"/>
              </w:rPr>
            </w:pPr>
            <w:r w:rsidRPr="00714AD5">
              <w:rPr>
                <w:b/>
                <w:w w:val="109"/>
                <w:sz w:val="24"/>
                <w:szCs w:val="24"/>
              </w:rPr>
              <w:t xml:space="preserve">4. </w:t>
            </w:r>
            <w:r w:rsidRPr="00714AD5">
              <w:rPr>
                <w:b/>
                <w:i/>
                <w:sz w:val="24"/>
                <w:szCs w:val="24"/>
              </w:rPr>
              <w:t>Спецкурси</w:t>
            </w:r>
            <w:r>
              <w:rPr>
                <w:b/>
                <w:i/>
                <w:sz w:val="24"/>
                <w:szCs w:val="24"/>
              </w:rPr>
              <w:t xml:space="preserve"> (спецпрактикуми) за вибором</w:t>
            </w:r>
          </w:p>
        </w:tc>
      </w:tr>
      <w:tr w:rsidR="006E2566" w:rsidRPr="001517F4" w14:paraId="019CB7D7" w14:textId="77777777" w:rsidTr="00393067">
        <w:trPr>
          <w:trHeight w:val="295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14:paraId="58EAFE26" w14:textId="77777777" w:rsidR="006E2566" w:rsidRPr="001517F4" w:rsidRDefault="006E2566" w:rsidP="00FD7C0B">
            <w:pPr>
              <w:rPr>
                <w:sz w:val="24"/>
                <w:szCs w:val="24"/>
              </w:rPr>
            </w:pPr>
          </w:p>
        </w:tc>
        <w:tc>
          <w:tcPr>
            <w:tcW w:w="6753" w:type="dxa"/>
            <w:gridSpan w:val="2"/>
          </w:tcPr>
          <w:p w14:paraId="4A24D218" w14:textId="77777777" w:rsidR="006E2566" w:rsidRPr="00714AD5" w:rsidRDefault="006E2566" w:rsidP="00FD7C0B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714AD5">
              <w:rPr>
                <w:b/>
                <w:sz w:val="24"/>
                <w:szCs w:val="24"/>
              </w:rPr>
              <w:t>Модуль І</w:t>
            </w:r>
            <w:r w:rsidRPr="00714AD5">
              <w:rPr>
                <w:b/>
                <w:sz w:val="24"/>
                <w:szCs w:val="24"/>
                <w:lang w:val="en-US"/>
              </w:rPr>
              <w:t>V</w:t>
            </w:r>
            <w:r w:rsidRPr="00714AD5">
              <w:rPr>
                <w:b/>
                <w:sz w:val="24"/>
                <w:szCs w:val="24"/>
              </w:rPr>
              <w:t xml:space="preserve"> . Діагностико-аналітичний модуль</w:t>
            </w:r>
          </w:p>
        </w:tc>
      </w:tr>
      <w:tr w:rsidR="006E2566" w:rsidRPr="001517F4" w14:paraId="22AD7448" w14:textId="77777777" w:rsidTr="00B70784">
        <w:trPr>
          <w:trHeight w:val="295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14:paraId="744573C4" w14:textId="77777777" w:rsidR="006E2566" w:rsidRPr="001517F4" w:rsidRDefault="006E2566" w:rsidP="00FD7C0B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27771D0B" w14:textId="77777777" w:rsidR="006E2566" w:rsidRDefault="006E2566" w:rsidP="00123F4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5956" w:type="dxa"/>
          </w:tcPr>
          <w:p w14:paraId="1FA1F129" w14:textId="77777777" w:rsidR="006E2566" w:rsidRPr="00B70784" w:rsidRDefault="006E2566" w:rsidP="00FD7C0B">
            <w:pPr>
              <w:pStyle w:val="TableParagraph"/>
              <w:ind w:left="0"/>
              <w:jc w:val="both"/>
              <w:rPr>
                <w:i/>
                <w:sz w:val="24"/>
                <w:szCs w:val="24"/>
              </w:rPr>
            </w:pPr>
            <w:r w:rsidRPr="00B70784">
              <w:rPr>
                <w:i/>
                <w:sz w:val="24"/>
                <w:szCs w:val="24"/>
              </w:rPr>
              <w:t>Модульний контроль</w:t>
            </w:r>
          </w:p>
        </w:tc>
      </w:tr>
      <w:tr w:rsidR="006E2566" w:rsidRPr="001517F4" w14:paraId="1E14B4B0" w14:textId="77777777" w:rsidTr="00B70784">
        <w:trPr>
          <w:trHeight w:val="275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14:paraId="7352C572" w14:textId="77777777" w:rsidR="006E2566" w:rsidRPr="001517F4" w:rsidRDefault="006E2566" w:rsidP="00FD7C0B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496D97B5" w14:textId="77777777" w:rsidR="006E2566" w:rsidRPr="001517F4" w:rsidRDefault="006E2566" w:rsidP="00123F41">
            <w:pPr>
              <w:pStyle w:val="TableParagraph"/>
              <w:spacing w:line="256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5956" w:type="dxa"/>
          </w:tcPr>
          <w:p w14:paraId="0C61C6CF" w14:textId="77777777" w:rsidR="006E2566" w:rsidRPr="007B6A73" w:rsidRDefault="006E2566" w:rsidP="007B6A73">
            <w:pPr>
              <w:pStyle w:val="TableParagraph"/>
              <w:spacing w:line="256" w:lineRule="exact"/>
              <w:ind w:left="0"/>
              <w:jc w:val="both"/>
              <w:rPr>
                <w:i/>
                <w:sz w:val="24"/>
                <w:szCs w:val="24"/>
              </w:rPr>
            </w:pPr>
            <w:r w:rsidRPr="001517F4">
              <w:rPr>
                <w:i/>
                <w:sz w:val="24"/>
                <w:szCs w:val="24"/>
              </w:rPr>
              <w:t xml:space="preserve">Тематична дискусія </w:t>
            </w:r>
          </w:p>
        </w:tc>
      </w:tr>
      <w:tr w:rsidR="006E2566" w:rsidRPr="001517F4" w14:paraId="39DD4F04" w14:textId="77777777" w:rsidTr="00C433A2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14:paraId="1B649457" w14:textId="77777777" w:rsidR="006E2566" w:rsidRPr="001517F4" w:rsidRDefault="006E2566" w:rsidP="00FD7C0B">
            <w:pPr>
              <w:pStyle w:val="TableParagraph"/>
              <w:spacing w:line="267" w:lineRule="exact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1517F4">
              <w:rPr>
                <w:b/>
                <w:i/>
                <w:w w:val="105"/>
                <w:sz w:val="24"/>
                <w:szCs w:val="24"/>
              </w:rPr>
              <w:t>Форма підвищення</w:t>
            </w:r>
          </w:p>
          <w:p w14:paraId="7C9B7D42" w14:textId="77777777" w:rsidR="006E2566" w:rsidRPr="001517F4" w:rsidRDefault="006E2566" w:rsidP="00FD7C0B">
            <w:pPr>
              <w:pStyle w:val="TableParagraph"/>
              <w:spacing w:line="265" w:lineRule="exact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1517F4">
              <w:rPr>
                <w:b/>
                <w:i/>
                <w:w w:val="105"/>
                <w:sz w:val="24"/>
                <w:szCs w:val="24"/>
              </w:rPr>
              <w:t>кваліфікації</w:t>
            </w:r>
          </w:p>
        </w:tc>
        <w:tc>
          <w:tcPr>
            <w:tcW w:w="6753" w:type="dxa"/>
            <w:gridSpan w:val="2"/>
          </w:tcPr>
          <w:p w14:paraId="74213AE5" w14:textId="77777777" w:rsidR="006E2566" w:rsidRPr="00714AD5" w:rsidRDefault="006E2566" w:rsidP="00712B0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Інституційна </w:t>
            </w:r>
            <w:r w:rsidRPr="007B2DD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(денна)</w:t>
            </w:r>
          </w:p>
        </w:tc>
      </w:tr>
      <w:tr w:rsidR="006E2566" w:rsidRPr="001517F4" w14:paraId="009D52BD" w14:textId="77777777" w:rsidTr="00C433A2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14:paraId="7A2D0E9D" w14:textId="77777777" w:rsidR="006E2566" w:rsidRPr="001517F4" w:rsidRDefault="006E2566" w:rsidP="00FD7C0B">
            <w:pPr>
              <w:pStyle w:val="TableParagraph"/>
              <w:spacing w:line="267" w:lineRule="exact"/>
              <w:ind w:left="0"/>
              <w:jc w:val="center"/>
              <w:rPr>
                <w:b/>
                <w:i/>
                <w:w w:val="105"/>
                <w:sz w:val="24"/>
                <w:szCs w:val="24"/>
              </w:rPr>
            </w:pPr>
            <w:r w:rsidRPr="001517F4">
              <w:rPr>
                <w:b/>
                <w:i/>
                <w:w w:val="105"/>
                <w:sz w:val="24"/>
                <w:szCs w:val="24"/>
              </w:rPr>
              <w:t>Обсяг програми</w:t>
            </w:r>
          </w:p>
        </w:tc>
        <w:tc>
          <w:tcPr>
            <w:tcW w:w="6753" w:type="dxa"/>
            <w:gridSpan w:val="2"/>
          </w:tcPr>
          <w:p w14:paraId="2D9685C9" w14:textId="77777777" w:rsidR="006E2566" w:rsidRPr="00123F41" w:rsidRDefault="006E2566" w:rsidP="00804138">
            <w:pPr>
              <w:ind w:left="214"/>
              <w:rPr>
                <w:sz w:val="24"/>
                <w:szCs w:val="24"/>
              </w:rPr>
            </w:pPr>
            <w:r w:rsidRPr="00123F41">
              <w:rPr>
                <w:sz w:val="24"/>
                <w:szCs w:val="24"/>
              </w:rPr>
              <w:t xml:space="preserve">денна </w:t>
            </w:r>
            <w:r w:rsidRPr="00123F41">
              <w:rPr>
                <w:b/>
                <w:sz w:val="24"/>
                <w:szCs w:val="24"/>
              </w:rPr>
              <w:t>75 год.</w:t>
            </w:r>
            <w:r w:rsidRPr="00123F41">
              <w:rPr>
                <w:sz w:val="24"/>
                <w:szCs w:val="24"/>
              </w:rPr>
              <w:t xml:space="preserve"> (70 аудит. год. </w:t>
            </w:r>
            <w:r w:rsidRPr="00123F41">
              <w:rPr>
                <w:sz w:val="24"/>
                <w:szCs w:val="24"/>
                <w:lang w:val="ru-RU"/>
              </w:rPr>
              <w:t xml:space="preserve"> </w:t>
            </w:r>
            <w:r w:rsidRPr="00123F41">
              <w:rPr>
                <w:sz w:val="24"/>
                <w:szCs w:val="24"/>
              </w:rPr>
              <w:t xml:space="preserve">+ 5 год керована самостійна робота), (42 год аудиторні+ 33 год керована самостійна робота) </w:t>
            </w:r>
          </w:p>
          <w:p w14:paraId="02974777" w14:textId="77777777" w:rsidR="006E2566" w:rsidRDefault="006E2566" w:rsidP="00804138">
            <w:pPr>
              <w:ind w:left="214"/>
              <w:rPr>
                <w:sz w:val="24"/>
                <w:szCs w:val="24"/>
              </w:rPr>
            </w:pPr>
            <w:r w:rsidRPr="00123F41">
              <w:rPr>
                <w:sz w:val="24"/>
                <w:szCs w:val="24"/>
              </w:rPr>
              <w:t xml:space="preserve">очно-заочна </w:t>
            </w:r>
            <w:r w:rsidRPr="00123F41">
              <w:rPr>
                <w:b/>
                <w:sz w:val="24"/>
                <w:szCs w:val="24"/>
              </w:rPr>
              <w:t>75 год.</w:t>
            </w:r>
            <w:r w:rsidRPr="00123F41">
              <w:rPr>
                <w:sz w:val="24"/>
                <w:szCs w:val="24"/>
              </w:rPr>
              <w:t xml:space="preserve"> (48 год аудит. год. + 27 год керована самостійна робота)</w:t>
            </w:r>
          </w:p>
        </w:tc>
      </w:tr>
      <w:tr w:rsidR="006E2566" w:rsidRPr="001517F4" w14:paraId="7203DEBA" w14:textId="77777777" w:rsidTr="00C433A2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14:paraId="2E7BBA1C" w14:textId="77777777" w:rsidR="006E2566" w:rsidRPr="004D438B" w:rsidRDefault="006E2566" w:rsidP="00FD7C0B">
            <w:pPr>
              <w:jc w:val="center"/>
              <w:rPr>
                <w:b/>
                <w:i/>
                <w:sz w:val="24"/>
                <w:szCs w:val="24"/>
              </w:rPr>
            </w:pPr>
            <w:r w:rsidRPr="004D438B">
              <w:rPr>
                <w:b/>
                <w:i/>
                <w:sz w:val="24"/>
                <w:szCs w:val="24"/>
              </w:rPr>
              <w:t>Результати навчання (перелік компетентностей,  що вдосконалюватимуться/набуватимуться)</w:t>
            </w:r>
          </w:p>
          <w:p w14:paraId="5B9F9D67" w14:textId="77777777" w:rsidR="006E2566" w:rsidRPr="004D438B" w:rsidRDefault="006E2566" w:rsidP="00FD7C0B">
            <w:pPr>
              <w:tabs>
                <w:tab w:val="left" w:pos="2160"/>
              </w:tabs>
              <w:jc w:val="center"/>
              <w:rPr>
                <w:b/>
                <w:i/>
                <w:sz w:val="24"/>
                <w:szCs w:val="24"/>
              </w:rPr>
            </w:pPr>
          </w:p>
          <w:p w14:paraId="1566724B" w14:textId="77777777" w:rsidR="006E2566" w:rsidRPr="001517F4" w:rsidRDefault="006E2566" w:rsidP="00FD7C0B">
            <w:pPr>
              <w:pStyle w:val="TableParagraph"/>
              <w:spacing w:line="267" w:lineRule="exact"/>
              <w:ind w:left="0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6753" w:type="dxa"/>
            <w:gridSpan w:val="2"/>
          </w:tcPr>
          <w:p w14:paraId="163B5867" w14:textId="77777777" w:rsidR="00712B08" w:rsidRPr="00F7440A" w:rsidRDefault="00712B08" w:rsidP="00712B08">
            <w:pPr>
              <w:pStyle w:val="Default"/>
              <w:ind w:left="88"/>
              <w:rPr>
                <w:bCs/>
                <w:i/>
                <w:color w:val="auto"/>
                <w:spacing w:val="-6"/>
                <w:lang w:val="uk-UA"/>
              </w:rPr>
            </w:pPr>
            <w:r w:rsidRPr="00F7440A">
              <w:rPr>
                <w:bCs/>
                <w:i/>
                <w:color w:val="auto"/>
                <w:spacing w:val="-6"/>
              </w:rPr>
              <w:t>Загальні компетентності</w:t>
            </w:r>
            <w:r w:rsidRPr="00F7440A">
              <w:rPr>
                <w:bCs/>
                <w:i/>
                <w:color w:val="auto"/>
                <w:spacing w:val="-6"/>
                <w:lang w:val="uk-UA"/>
              </w:rPr>
              <w:t>:</w:t>
            </w:r>
          </w:p>
          <w:p w14:paraId="7DBB20E2" w14:textId="77777777" w:rsidR="00712B08" w:rsidRPr="00F7440A" w:rsidRDefault="00712B08" w:rsidP="00712B08">
            <w:pPr>
              <w:pStyle w:val="a4"/>
              <w:numPr>
                <w:ilvl w:val="0"/>
                <w:numId w:val="15"/>
              </w:numPr>
              <w:tabs>
                <w:tab w:val="left" w:pos="364"/>
              </w:tabs>
              <w:ind w:left="88" w:firstLine="0"/>
              <w:rPr>
                <w:spacing w:val="-6"/>
                <w:sz w:val="24"/>
                <w:szCs w:val="24"/>
              </w:rPr>
            </w:pPr>
            <w:r w:rsidRPr="00F7440A">
              <w:rPr>
                <w:spacing w:val="-6"/>
                <w:sz w:val="24"/>
                <w:szCs w:val="24"/>
              </w:rPr>
              <w:t xml:space="preserve">Здатність навчатися упродовж життя. </w:t>
            </w:r>
          </w:p>
          <w:p w14:paraId="0EE98A85" w14:textId="77777777" w:rsidR="00712B08" w:rsidRPr="00F7440A" w:rsidRDefault="00712B08" w:rsidP="00712B08">
            <w:pPr>
              <w:pStyle w:val="a4"/>
              <w:numPr>
                <w:ilvl w:val="0"/>
                <w:numId w:val="15"/>
              </w:numPr>
              <w:tabs>
                <w:tab w:val="left" w:pos="364"/>
              </w:tabs>
              <w:ind w:left="88" w:firstLine="0"/>
              <w:rPr>
                <w:spacing w:val="-6"/>
                <w:sz w:val="24"/>
                <w:szCs w:val="24"/>
              </w:rPr>
            </w:pPr>
            <w:r w:rsidRPr="00F7440A">
              <w:rPr>
                <w:spacing w:val="-6"/>
                <w:sz w:val="24"/>
                <w:szCs w:val="24"/>
              </w:rPr>
              <w:t>Здатність планувати траєкторію власного професійного розвитку.</w:t>
            </w:r>
          </w:p>
          <w:p w14:paraId="3073D314" w14:textId="77777777" w:rsidR="00712B08" w:rsidRDefault="00712B08" w:rsidP="00712B08">
            <w:pPr>
              <w:pStyle w:val="Default"/>
              <w:numPr>
                <w:ilvl w:val="0"/>
                <w:numId w:val="15"/>
              </w:numPr>
              <w:tabs>
                <w:tab w:val="left" w:pos="364"/>
              </w:tabs>
              <w:ind w:left="88" w:firstLine="0"/>
              <w:rPr>
                <w:color w:val="auto"/>
                <w:spacing w:val="-6"/>
                <w:lang w:val="uk-UA"/>
              </w:rPr>
            </w:pPr>
            <w:r w:rsidRPr="00F7440A">
              <w:rPr>
                <w:color w:val="auto"/>
                <w:spacing w:val="-6"/>
                <w:lang w:val="uk-UA"/>
              </w:rPr>
              <w:t>Здатність розвивати власний інтелектуальний потенціал та критичне мислення.</w:t>
            </w:r>
          </w:p>
          <w:p w14:paraId="66757A09" w14:textId="77777777" w:rsidR="00712B08" w:rsidRPr="00F7440A" w:rsidRDefault="00712B08" w:rsidP="00712B08">
            <w:pPr>
              <w:pStyle w:val="Default"/>
              <w:numPr>
                <w:ilvl w:val="0"/>
                <w:numId w:val="15"/>
              </w:numPr>
              <w:tabs>
                <w:tab w:val="left" w:pos="364"/>
              </w:tabs>
              <w:ind w:left="88" w:firstLine="0"/>
              <w:rPr>
                <w:color w:val="auto"/>
                <w:spacing w:val="-6"/>
                <w:lang w:val="uk-UA"/>
              </w:rPr>
            </w:pPr>
            <w:r w:rsidRPr="0094230E">
              <w:rPr>
                <w:spacing w:val="-6"/>
                <w:lang w:val="uk-UA"/>
              </w:rPr>
              <w:t>Здатність</w:t>
            </w:r>
            <w:r>
              <w:rPr>
                <w:spacing w:val="-6"/>
                <w:lang w:val="uk-UA"/>
              </w:rPr>
              <w:t xml:space="preserve">  до інноваційного стилю науково- педагогічного мислення, до новаторства, творчості та самореалізації</w:t>
            </w:r>
          </w:p>
          <w:p w14:paraId="43D787F5" w14:textId="77777777" w:rsidR="00712B08" w:rsidRPr="00F7440A" w:rsidRDefault="00712B08" w:rsidP="00712B08">
            <w:pPr>
              <w:pStyle w:val="Default"/>
              <w:numPr>
                <w:ilvl w:val="0"/>
                <w:numId w:val="15"/>
              </w:numPr>
              <w:tabs>
                <w:tab w:val="left" w:pos="364"/>
              </w:tabs>
              <w:ind w:left="88" w:firstLine="0"/>
              <w:rPr>
                <w:color w:val="auto"/>
                <w:spacing w:val="-6"/>
                <w:lang w:val="uk-UA"/>
              </w:rPr>
            </w:pPr>
            <w:r w:rsidRPr="00F7440A">
              <w:rPr>
                <w:color w:val="auto"/>
                <w:spacing w:val="-6"/>
                <w:lang w:val="uk-UA" w:bidi="uk-UA"/>
              </w:rPr>
              <w:t>Здатність генерувати нові ідеї (креативність) та реалізовувати їх.</w:t>
            </w:r>
          </w:p>
          <w:p w14:paraId="3E878FEE" w14:textId="77777777" w:rsidR="00712B08" w:rsidRDefault="00712B08" w:rsidP="00712B08">
            <w:pPr>
              <w:pStyle w:val="Default"/>
              <w:numPr>
                <w:ilvl w:val="0"/>
                <w:numId w:val="15"/>
              </w:numPr>
              <w:tabs>
                <w:tab w:val="left" w:pos="364"/>
              </w:tabs>
              <w:ind w:left="88" w:firstLine="0"/>
              <w:rPr>
                <w:color w:val="auto"/>
                <w:spacing w:val="-6"/>
                <w:lang w:val="uk-UA"/>
              </w:rPr>
            </w:pPr>
            <w:r w:rsidRPr="00F7440A">
              <w:rPr>
                <w:color w:val="auto"/>
                <w:spacing w:val="-6"/>
                <w:lang w:val="uk-UA"/>
              </w:rPr>
              <w:t>Здатність мотивувати інших та рухатися до спільної мети.</w:t>
            </w:r>
          </w:p>
          <w:p w14:paraId="71A973B3" w14:textId="77777777" w:rsidR="00712B08" w:rsidRDefault="00712B08" w:rsidP="00712B08">
            <w:pPr>
              <w:tabs>
                <w:tab w:val="left" w:pos="364"/>
              </w:tabs>
              <w:ind w:left="88"/>
              <w:rPr>
                <w:i/>
                <w:spacing w:val="-6"/>
                <w:sz w:val="24"/>
                <w:szCs w:val="24"/>
              </w:rPr>
            </w:pPr>
          </w:p>
          <w:p w14:paraId="0CC89CDB" w14:textId="77777777" w:rsidR="00712B08" w:rsidRPr="00F7440A" w:rsidRDefault="00712B08" w:rsidP="00712B08">
            <w:pPr>
              <w:tabs>
                <w:tab w:val="left" w:pos="364"/>
              </w:tabs>
              <w:ind w:left="88"/>
              <w:rPr>
                <w:i/>
                <w:spacing w:val="-6"/>
                <w:sz w:val="24"/>
                <w:szCs w:val="24"/>
              </w:rPr>
            </w:pPr>
            <w:r w:rsidRPr="00F7440A">
              <w:rPr>
                <w:i/>
                <w:spacing w:val="-6"/>
                <w:sz w:val="24"/>
                <w:szCs w:val="24"/>
              </w:rPr>
              <w:t>Спеціальні (фахові, предметні) компетентності:</w:t>
            </w:r>
          </w:p>
          <w:p w14:paraId="073636BC" w14:textId="77777777" w:rsidR="00712B08" w:rsidRPr="001E3CE6" w:rsidRDefault="00712B08" w:rsidP="00712B08">
            <w:pPr>
              <w:pStyle w:val="a4"/>
              <w:numPr>
                <w:ilvl w:val="0"/>
                <w:numId w:val="15"/>
              </w:numPr>
              <w:tabs>
                <w:tab w:val="left" w:pos="364"/>
              </w:tabs>
              <w:ind w:left="88" w:firstLine="0"/>
              <w:rPr>
                <w:spacing w:val="-6"/>
                <w:sz w:val="24"/>
                <w:szCs w:val="24"/>
              </w:rPr>
            </w:pPr>
            <w:r w:rsidRPr="001E3CE6">
              <w:rPr>
                <w:spacing w:val="-6"/>
                <w:sz w:val="24"/>
                <w:szCs w:val="24"/>
              </w:rPr>
              <w:t>Здатність активізувати новаторську і пошукову діяльність в умовах нефор</w:t>
            </w:r>
            <w:r w:rsidRPr="001E3CE6">
              <w:rPr>
                <w:spacing w:val="-6"/>
                <w:sz w:val="24"/>
                <w:szCs w:val="24"/>
              </w:rPr>
              <w:softHyphen/>
              <w:t xml:space="preserve">мальної та інформальної освіти.. </w:t>
            </w:r>
          </w:p>
          <w:p w14:paraId="45DE6E1D" w14:textId="77777777" w:rsidR="00712B08" w:rsidRPr="00DB155E" w:rsidRDefault="00712B08" w:rsidP="00712B08">
            <w:pPr>
              <w:pStyle w:val="a4"/>
              <w:numPr>
                <w:ilvl w:val="0"/>
                <w:numId w:val="15"/>
              </w:numPr>
              <w:tabs>
                <w:tab w:val="left" w:pos="88"/>
                <w:tab w:val="left" w:pos="372"/>
              </w:tabs>
              <w:ind w:left="88" w:firstLine="0"/>
              <w:rPr>
                <w:sz w:val="24"/>
                <w:szCs w:val="24"/>
              </w:rPr>
            </w:pPr>
            <w:r w:rsidRPr="00A44968">
              <w:rPr>
                <w:spacing w:val="-6"/>
                <w:sz w:val="24"/>
                <w:szCs w:val="24"/>
              </w:rPr>
              <w:t>Готовність</w:t>
            </w:r>
            <w:r>
              <w:rPr>
                <w:sz w:val="24"/>
                <w:szCs w:val="24"/>
              </w:rPr>
              <w:t xml:space="preserve"> </w:t>
            </w:r>
            <w:r w:rsidRPr="00DB155E">
              <w:rPr>
                <w:sz w:val="24"/>
                <w:szCs w:val="24"/>
              </w:rPr>
              <w:t xml:space="preserve">впроваджувати в освітній процес </w:t>
            </w:r>
            <w:r>
              <w:rPr>
                <w:sz w:val="24"/>
                <w:szCs w:val="24"/>
              </w:rPr>
              <w:t xml:space="preserve">інноваційні </w:t>
            </w:r>
            <w:r>
              <w:rPr>
                <w:sz w:val="24"/>
                <w:szCs w:val="24"/>
              </w:rPr>
              <w:lastRenderedPageBreak/>
              <w:t>технології навчання та сучасні перспективні методики навчання.</w:t>
            </w:r>
          </w:p>
          <w:p w14:paraId="013321A3" w14:textId="77777777" w:rsidR="00712B08" w:rsidRDefault="00712B08" w:rsidP="00712B08">
            <w:pPr>
              <w:tabs>
                <w:tab w:val="left" w:pos="372"/>
              </w:tabs>
              <w:ind w:left="88"/>
              <w:rPr>
                <w:color w:val="000000" w:themeColor="text1"/>
              </w:rPr>
            </w:pPr>
            <w:r>
              <w:rPr>
                <w:sz w:val="24"/>
                <w:szCs w:val="24"/>
              </w:rPr>
              <w:t>9. Здатність до використання  інструментів  формувального оцінювання пізнавальної діяльності  з</w:t>
            </w:r>
            <w:r>
              <w:rPr>
                <w:color w:val="000000" w:themeColor="text1"/>
              </w:rPr>
              <w:t xml:space="preserve">  біології та екології   в  умовах компетентнісно зорієнтованої освіти</w:t>
            </w:r>
          </w:p>
          <w:p w14:paraId="219E0830" w14:textId="77777777" w:rsidR="00712B08" w:rsidRPr="00E601A7" w:rsidRDefault="00712B08" w:rsidP="00712B08">
            <w:pPr>
              <w:tabs>
                <w:tab w:val="left" w:pos="372"/>
              </w:tabs>
              <w:ind w:left="88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10. </w:t>
            </w:r>
            <w:r w:rsidRPr="001E3CE6">
              <w:rPr>
                <w:sz w:val="24"/>
                <w:szCs w:val="24"/>
              </w:rPr>
              <w:t xml:space="preserve">Здатність поглиблювати фахову компетентність  з  </w:t>
            </w:r>
            <w:r>
              <w:rPr>
                <w:sz w:val="24"/>
                <w:szCs w:val="24"/>
              </w:rPr>
              <w:t xml:space="preserve"> організації</w:t>
            </w:r>
            <w:r w:rsidRPr="001E3CE6">
              <w:rPr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</w:rPr>
              <w:t>освітнього  процесу  з біології та екології   в умовах компетентнісно зорієнтованої освіти</w:t>
            </w:r>
            <w:r w:rsidRPr="001E3CE6">
              <w:rPr>
                <w:sz w:val="24"/>
                <w:szCs w:val="24"/>
              </w:rPr>
              <w:t>.</w:t>
            </w:r>
          </w:p>
          <w:p w14:paraId="46ACE617" w14:textId="77777777" w:rsidR="006E2566" w:rsidRDefault="006E2566" w:rsidP="00804138">
            <w:pPr>
              <w:pStyle w:val="a4"/>
              <w:ind w:left="214"/>
              <w:jc w:val="both"/>
              <w:rPr>
                <w:sz w:val="24"/>
                <w:szCs w:val="24"/>
              </w:rPr>
            </w:pPr>
          </w:p>
        </w:tc>
      </w:tr>
    </w:tbl>
    <w:p w14:paraId="198469FA" w14:textId="77777777" w:rsidR="00B047F5" w:rsidRDefault="00B047F5" w:rsidP="006E6363">
      <w:pPr>
        <w:tabs>
          <w:tab w:val="left" w:pos="2160"/>
        </w:tabs>
        <w:rPr>
          <w:b/>
          <w:sz w:val="28"/>
          <w:szCs w:val="28"/>
        </w:rPr>
      </w:pPr>
    </w:p>
    <w:p w14:paraId="07E25E96" w14:textId="77777777" w:rsidR="00712B08" w:rsidRDefault="00712B08" w:rsidP="00712B08">
      <w:pPr>
        <w:jc w:val="both"/>
        <w:rPr>
          <w:spacing w:val="-6"/>
          <w:sz w:val="24"/>
          <w:szCs w:val="24"/>
        </w:rPr>
      </w:pPr>
    </w:p>
    <w:sectPr w:rsidR="00712B08" w:rsidSect="00A86C30">
      <w:pgSz w:w="11910" w:h="16840"/>
      <w:pgMar w:top="1120" w:right="516" w:bottom="280" w:left="10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AA1"/>
    <w:multiLevelType w:val="hybridMultilevel"/>
    <w:tmpl w:val="0C4879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24C95"/>
    <w:multiLevelType w:val="hybridMultilevel"/>
    <w:tmpl w:val="47840902"/>
    <w:lvl w:ilvl="0" w:tplc="0422000F">
      <w:start w:val="1"/>
      <w:numFmt w:val="decimal"/>
      <w:lvlText w:val="%1."/>
      <w:lvlJc w:val="left"/>
      <w:pPr>
        <w:ind w:left="2880" w:hanging="360"/>
      </w:p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</w:lvl>
    <w:lvl w:ilvl="3" w:tplc="0422000F" w:tentative="1">
      <w:start w:val="1"/>
      <w:numFmt w:val="decimal"/>
      <w:lvlText w:val="%4."/>
      <w:lvlJc w:val="left"/>
      <w:pPr>
        <w:ind w:left="5040" w:hanging="360"/>
      </w:p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</w:lvl>
    <w:lvl w:ilvl="6" w:tplc="0422000F" w:tentative="1">
      <w:start w:val="1"/>
      <w:numFmt w:val="decimal"/>
      <w:lvlText w:val="%7."/>
      <w:lvlJc w:val="left"/>
      <w:pPr>
        <w:ind w:left="7200" w:hanging="360"/>
      </w:p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8744EED"/>
    <w:multiLevelType w:val="hybridMultilevel"/>
    <w:tmpl w:val="892CD3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3362FE"/>
    <w:multiLevelType w:val="hybridMultilevel"/>
    <w:tmpl w:val="C7CC829C"/>
    <w:lvl w:ilvl="0" w:tplc="0422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7A57B8"/>
    <w:multiLevelType w:val="hybridMultilevel"/>
    <w:tmpl w:val="C8E4614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A11ECA"/>
    <w:multiLevelType w:val="hybridMultilevel"/>
    <w:tmpl w:val="C5C4817A"/>
    <w:lvl w:ilvl="0" w:tplc="C5E47672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uk-UA" w:bidi="uk-UA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  <w:lang w:val="uk-UA" w:eastAsia="uk-UA" w:bidi="uk-UA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  <w:lang w:val="uk-UA" w:eastAsia="uk-UA" w:bidi="uk-UA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  <w:lang w:val="uk-UA" w:eastAsia="uk-UA" w:bidi="uk-UA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  <w:lang w:val="uk-UA" w:eastAsia="uk-UA" w:bidi="uk-UA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  <w:lang w:val="uk-UA" w:eastAsia="uk-UA" w:bidi="uk-UA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  <w:lang w:val="uk-UA" w:eastAsia="uk-UA" w:bidi="uk-UA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  <w:lang w:val="uk-UA" w:eastAsia="uk-UA" w:bidi="uk-UA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  <w:lang w:val="uk-UA" w:eastAsia="uk-UA" w:bidi="uk-UA"/>
      </w:rPr>
    </w:lvl>
  </w:abstractNum>
  <w:abstractNum w:abstractNumId="6" w15:restartNumberingAfterBreak="0">
    <w:nsid w:val="41C96F80"/>
    <w:multiLevelType w:val="hybridMultilevel"/>
    <w:tmpl w:val="B03A4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1254D"/>
    <w:multiLevelType w:val="hybridMultilevel"/>
    <w:tmpl w:val="67660A54"/>
    <w:lvl w:ilvl="0" w:tplc="0422000D">
      <w:start w:val="1"/>
      <w:numFmt w:val="bullet"/>
      <w:lvlText w:val=""/>
      <w:lvlJc w:val="left"/>
      <w:pPr>
        <w:ind w:left="108" w:hanging="180"/>
      </w:pPr>
      <w:rPr>
        <w:rFonts w:ascii="Wingdings" w:hAnsi="Wingdings" w:hint="default"/>
        <w:spacing w:val="-5"/>
        <w:w w:val="100"/>
        <w:sz w:val="24"/>
        <w:szCs w:val="24"/>
        <w:lang w:val="uk-UA" w:eastAsia="uk-UA" w:bidi="uk-UA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  <w:lang w:val="uk-UA" w:eastAsia="uk-UA" w:bidi="uk-UA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  <w:lang w:val="uk-UA" w:eastAsia="uk-UA" w:bidi="uk-UA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  <w:lang w:val="uk-UA" w:eastAsia="uk-UA" w:bidi="uk-UA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  <w:lang w:val="uk-UA" w:eastAsia="uk-UA" w:bidi="uk-UA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  <w:lang w:val="uk-UA" w:eastAsia="uk-UA" w:bidi="uk-UA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  <w:lang w:val="uk-UA" w:eastAsia="uk-UA" w:bidi="uk-UA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  <w:lang w:val="uk-UA" w:eastAsia="uk-UA" w:bidi="uk-UA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  <w:lang w:val="uk-UA" w:eastAsia="uk-UA" w:bidi="uk-UA"/>
      </w:rPr>
    </w:lvl>
  </w:abstractNum>
  <w:abstractNum w:abstractNumId="8" w15:restartNumberingAfterBreak="0">
    <w:nsid w:val="4AB13FE5"/>
    <w:multiLevelType w:val="multilevel"/>
    <w:tmpl w:val="0FB04732"/>
    <w:lvl w:ilvl="0">
      <w:start w:val="2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1487DBA"/>
    <w:multiLevelType w:val="hybridMultilevel"/>
    <w:tmpl w:val="982AF85E"/>
    <w:lvl w:ilvl="0" w:tplc="CC542B4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933CE7"/>
    <w:multiLevelType w:val="hybridMultilevel"/>
    <w:tmpl w:val="69740A9E"/>
    <w:lvl w:ilvl="0" w:tplc="0422000D">
      <w:start w:val="1"/>
      <w:numFmt w:val="bullet"/>
      <w:lvlText w:val=""/>
      <w:lvlJc w:val="left"/>
      <w:pPr>
        <w:ind w:left="4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1" w15:restartNumberingAfterBreak="0">
    <w:nsid w:val="66BF09EF"/>
    <w:multiLevelType w:val="hybridMultilevel"/>
    <w:tmpl w:val="701091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B7579"/>
    <w:multiLevelType w:val="hybridMultilevel"/>
    <w:tmpl w:val="ED7EA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A175B"/>
    <w:multiLevelType w:val="hybridMultilevel"/>
    <w:tmpl w:val="84BA7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06CCA"/>
    <w:multiLevelType w:val="hybridMultilevel"/>
    <w:tmpl w:val="AFDAE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0"/>
  </w:num>
  <w:num w:numId="5">
    <w:abstractNumId w:val="6"/>
  </w:num>
  <w:num w:numId="6">
    <w:abstractNumId w:val="13"/>
  </w:num>
  <w:num w:numId="7">
    <w:abstractNumId w:val="14"/>
  </w:num>
  <w:num w:numId="8">
    <w:abstractNumId w:val="2"/>
  </w:num>
  <w:num w:numId="9">
    <w:abstractNumId w:val="9"/>
  </w:num>
  <w:num w:numId="10">
    <w:abstractNumId w:val="3"/>
  </w:num>
  <w:num w:numId="11">
    <w:abstractNumId w:val="0"/>
  </w:num>
  <w:num w:numId="12">
    <w:abstractNumId w:val="8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9A5"/>
    <w:rsid w:val="000029A5"/>
    <w:rsid w:val="00044C19"/>
    <w:rsid w:val="00052766"/>
    <w:rsid w:val="0006578E"/>
    <w:rsid w:val="00066CE0"/>
    <w:rsid w:val="000823F4"/>
    <w:rsid w:val="000B074E"/>
    <w:rsid w:val="000B5204"/>
    <w:rsid w:val="000E71C5"/>
    <w:rsid w:val="00102116"/>
    <w:rsid w:val="001216E9"/>
    <w:rsid w:val="00122F10"/>
    <w:rsid w:val="00123F41"/>
    <w:rsid w:val="001517F4"/>
    <w:rsid w:val="0015199A"/>
    <w:rsid w:val="00176854"/>
    <w:rsid w:val="00180CC5"/>
    <w:rsid w:val="00191505"/>
    <w:rsid w:val="001B356D"/>
    <w:rsid w:val="001D6C38"/>
    <w:rsid w:val="001E6A06"/>
    <w:rsid w:val="001F5918"/>
    <w:rsid w:val="002044AD"/>
    <w:rsid w:val="00220494"/>
    <w:rsid w:val="00225D26"/>
    <w:rsid w:val="002438DF"/>
    <w:rsid w:val="002A2492"/>
    <w:rsid w:val="002A47E3"/>
    <w:rsid w:val="002B769A"/>
    <w:rsid w:val="00310752"/>
    <w:rsid w:val="003507EE"/>
    <w:rsid w:val="00393067"/>
    <w:rsid w:val="00393E25"/>
    <w:rsid w:val="00396B3A"/>
    <w:rsid w:val="003D592B"/>
    <w:rsid w:val="004064DC"/>
    <w:rsid w:val="004073CA"/>
    <w:rsid w:val="00413FB6"/>
    <w:rsid w:val="004275D2"/>
    <w:rsid w:val="0044174C"/>
    <w:rsid w:val="00454666"/>
    <w:rsid w:val="004845F4"/>
    <w:rsid w:val="004D3D29"/>
    <w:rsid w:val="004D438B"/>
    <w:rsid w:val="004E25E5"/>
    <w:rsid w:val="004F0249"/>
    <w:rsid w:val="00502299"/>
    <w:rsid w:val="00523C91"/>
    <w:rsid w:val="0054230A"/>
    <w:rsid w:val="00545331"/>
    <w:rsid w:val="00564A35"/>
    <w:rsid w:val="00581A53"/>
    <w:rsid w:val="0058701B"/>
    <w:rsid w:val="005B58CF"/>
    <w:rsid w:val="005C5A80"/>
    <w:rsid w:val="005D2F42"/>
    <w:rsid w:val="005E15C4"/>
    <w:rsid w:val="005E2D70"/>
    <w:rsid w:val="005F1367"/>
    <w:rsid w:val="00620AD6"/>
    <w:rsid w:val="00621663"/>
    <w:rsid w:val="006227B5"/>
    <w:rsid w:val="00622908"/>
    <w:rsid w:val="0062380E"/>
    <w:rsid w:val="006635FE"/>
    <w:rsid w:val="0068676F"/>
    <w:rsid w:val="006A428D"/>
    <w:rsid w:val="006D583C"/>
    <w:rsid w:val="006E2566"/>
    <w:rsid w:val="006E6363"/>
    <w:rsid w:val="00712B08"/>
    <w:rsid w:val="00714AD5"/>
    <w:rsid w:val="007167AF"/>
    <w:rsid w:val="007276AE"/>
    <w:rsid w:val="007544C7"/>
    <w:rsid w:val="00771DC9"/>
    <w:rsid w:val="00775F3D"/>
    <w:rsid w:val="007A7551"/>
    <w:rsid w:val="007B2DD8"/>
    <w:rsid w:val="007B6A73"/>
    <w:rsid w:val="008019FC"/>
    <w:rsid w:val="00804138"/>
    <w:rsid w:val="00836956"/>
    <w:rsid w:val="00855B72"/>
    <w:rsid w:val="00881E30"/>
    <w:rsid w:val="008853E5"/>
    <w:rsid w:val="008C08F8"/>
    <w:rsid w:val="008E1B35"/>
    <w:rsid w:val="008E7BEF"/>
    <w:rsid w:val="00973DA2"/>
    <w:rsid w:val="009B079B"/>
    <w:rsid w:val="009F6A13"/>
    <w:rsid w:val="00A447C5"/>
    <w:rsid w:val="00A710EE"/>
    <w:rsid w:val="00A74521"/>
    <w:rsid w:val="00A83FA6"/>
    <w:rsid w:val="00A86C30"/>
    <w:rsid w:val="00A94C0D"/>
    <w:rsid w:val="00AC50F7"/>
    <w:rsid w:val="00AE75F2"/>
    <w:rsid w:val="00AF7B80"/>
    <w:rsid w:val="00B047F5"/>
    <w:rsid w:val="00B06468"/>
    <w:rsid w:val="00B26688"/>
    <w:rsid w:val="00B27AAB"/>
    <w:rsid w:val="00B42DDD"/>
    <w:rsid w:val="00B4764D"/>
    <w:rsid w:val="00B70784"/>
    <w:rsid w:val="00B7317C"/>
    <w:rsid w:val="00BD769B"/>
    <w:rsid w:val="00BE2B50"/>
    <w:rsid w:val="00C052C6"/>
    <w:rsid w:val="00C119E5"/>
    <w:rsid w:val="00C15A9B"/>
    <w:rsid w:val="00C248DA"/>
    <w:rsid w:val="00C41285"/>
    <w:rsid w:val="00C433A2"/>
    <w:rsid w:val="00CB1551"/>
    <w:rsid w:val="00CC768E"/>
    <w:rsid w:val="00D40FDF"/>
    <w:rsid w:val="00D42B67"/>
    <w:rsid w:val="00D4642D"/>
    <w:rsid w:val="00D57BD8"/>
    <w:rsid w:val="00D63A29"/>
    <w:rsid w:val="00D664C0"/>
    <w:rsid w:val="00D73598"/>
    <w:rsid w:val="00D84F6F"/>
    <w:rsid w:val="00DD72B8"/>
    <w:rsid w:val="00DE508D"/>
    <w:rsid w:val="00E00B44"/>
    <w:rsid w:val="00E01E3F"/>
    <w:rsid w:val="00E25054"/>
    <w:rsid w:val="00E375D6"/>
    <w:rsid w:val="00E44F8B"/>
    <w:rsid w:val="00E5090C"/>
    <w:rsid w:val="00E9511B"/>
    <w:rsid w:val="00EA2125"/>
    <w:rsid w:val="00EC415C"/>
    <w:rsid w:val="00EF68FF"/>
    <w:rsid w:val="00F278C2"/>
    <w:rsid w:val="00F32932"/>
    <w:rsid w:val="00F50313"/>
    <w:rsid w:val="00F71537"/>
    <w:rsid w:val="00F73E04"/>
    <w:rsid w:val="00F82DF5"/>
    <w:rsid w:val="00FA6C32"/>
    <w:rsid w:val="00FC41D6"/>
    <w:rsid w:val="00FD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04D3E"/>
  <w15:docId w15:val="{00EB9663-C19F-47E6-A3AB-55F8F3F6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686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867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8"/>
    </w:pPr>
  </w:style>
  <w:style w:type="table" w:styleId="a5">
    <w:name w:val="Table Grid"/>
    <w:basedOn w:val="a1"/>
    <w:uiPriority w:val="39"/>
    <w:rsid w:val="00E44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5090C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5090C"/>
    <w:rPr>
      <w:rFonts w:ascii="Segoe UI" w:eastAsia="Times New Roman" w:hAnsi="Segoe UI" w:cs="Segoe UI"/>
      <w:sz w:val="18"/>
      <w:szCs w:val="18"/>
      <w:lang w:val="uk-UA" w:eastAsia="uk-UA" w:bidi="uk-UA"/>
    </w:rPr>
  </w:style>
  <w:style w:type="paragraph" w:customStyle="1" w:styleId="a8">
    <w:name w:val="Знак Знак"/>
    <w:basedOn w:val="a"/>
    <w:rsid w:val="00B42DDD"/>
    <w:pPr>
      <w:adjustRightInd w:val="0"/>
    </w:pPr>
    <w:rPr>
      <w:rFonts w:ascii="Verdana" w:hAnsi="Verdana" w:cs="Verdana"/>
      <w:sz w:val="20"/>
      <w:szCs w:val="20"/>
      <w:lang w:val="en-US" w:eastAsia="en-US" w:bidi="ar-SA"/>
    </w:rPr>
  </w:style>
  <w:style w:type="paragraph" w:styleId="a9">
    <w:name w:val="Normal (Web)"/>
    <w:basedOn w:val="a"/>
    <w:uiPriority w:val="99"/>
    <w:semiHidden/>
    <w:unhideWhenUsed/>
    <w:rsid w:val="002A2492"/>
    <w:pPr>
      <w:widowControl/>
      <w:autoSpaceDE/>
      <w:autoSpaceDN/>
      <w:spacing w:before="100" w:beforeAutospacing="1" w:after="100" w:afterAutospacing="1"/>
    </w:pPr>
    <w:rPr>
      <w:rFonts w:ascii="Tahoma" w:eastAsia="Calibri" w:hAnsi="Tahoma" w:cs="Tahoma"/>
      <w:color w:val="200F03"/>
      <w:sz w:val="20"/>
      <w:szCs w:val="20"/>
      <w:lang w:eastAsia="ru-RU" w:bidi="ar-SA"/>
    </w:rPr>
  </w:style>
  <w:style w:type="character" w:styleId="aa">
    <w:name w:val="Hyperlink"/>
    <w:basedOn w:val="a0"/>
    <w:uiPriority w:val="99"/>
    <w:semiHidden/>
    <w:unhideWhenUsed/>
    <w:rsid w:val="00E2505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68676F"/>
    <w:rPr>
      <w:rFonts w:asciiTheme="majorHAnsi" w:eastAsiaTheme="majorEastAsia" w:hAnsiTheme="majorHAnsi" w:cstheme="majorBidi"/>
      <w:b/>
      <w:bCs/>
      <w:color w:val="4F81BD" w:themeColor="accent1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686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 w:bidi="uk-UA"/>
    </w:rPr>
  </w:style>
  <w:style w:type="paragraph" w:styleId="ab">
    <w:name w:val="No Spacing"/>
    <w:uiPriority w:val="1"/>
    <w:qFormat/>
    <w:rsid w:val="00C119E5"/>
    <w:rPr>
      <w:rFonts w:ascii="Times New Roman" w:eastAsia="Times New Roman" w:hAnsi="Times New Roman" w:cs="Times New Roman"/>
      <w:lang w:val="uk-UA" w:eastAsia="uk-UA" w:bidi="uk-UA"/>
    </w:rPr>
  </w:style>
  <w:style w:type="paragraph" w:customStyle="1" w:styleId="Default">
    <w:name w:val="Default"/>
    <w:rsid w:val="00712B0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99CD4-1FAF-4024-A309-4B8CB45F7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924</Words>
  <Characters>5269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Andrey Dovgan</cp:lastModifiedBy>
  <cp:revision>20</cp:revision>
  <cp:lastPrinted>2020-02-25T12:51:00Z</cp:lastPrinted>
  <dcterms:created xsi:type="dcterms:W3CDTF">2020-03-24T20:20:00Z</dcterms:created>
  <dcterms:modified xsi:type="dcterms:W3CDTF">2022-09-06T11:33:00Z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